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A32E" w14:textId="13897FB4" w:rsidR="00D87ED6" w:rsidRDefault="00D87ED6" w:rsidP="00F92FD1">
      <w:pPr>
        <w:pStyle w:val="Author"/>
        <w:rPr>
          <w:rFonts w:asciiTheme="minorHAnsi" w:hAnsiTheme="minorHAnsi"/>
          <w:b/>
          <w:sz w:val="28"/>
        </w:rPr>
      </w:pPr>
      <w:bookmarkStart w:id="0" w:name="_Toc251752487"/>
      <w:bookmarkStart w:id="1" w:name="_Toc252268946"/>
      <w:r w:rsidRPr="00D87ED6">
        <w:rPr>
          <w:rFonts w:asciiTheme="minorHAnsi" w:hAnsiTheme="minorHAnsi"/>
          <w:b/>
          <w:sz w:val="28"/>
        </w:rPr>
        <w:t xml:space="preserve">A </w:t>
      </w:r>
      <w:r>
        <w:rPr>
          <w:rFonts w:asciiTheme="minorHAnsi" w:hAnsiTheme="minorHAnsi"/>
          <w:b/>
          <w:sz w:val="28"/>
        </w:rPr>
        <w:t xml:space="preserve">landslide </w:t>
      </w:r>
      <w:r w:rsidRPr="00D87ED6">
        <w:rPr>
          <w:rFonts w:asciiTheme="minorHAnsi" w:hAnsiTheme="minorHAnsi"/>
          <w:b/>
          <w:sz w:val="28"/>
        </w:rPr>
        <w:t xml:space="preserve">size classification system for </w:t>
      </w:r>
      <w:r>
        <w:rPr>
          <w:rFonts w:asciiTheme="minorHAnsi" w:hAnsiTheme="minorHAnsi"/>
          <w:b/>
          <w:sz w:val="28"/>
        </w:rPr>
        <w:t>improved science communication</w:t>
      </w:r>
    </w:p>
    <w:p w14:paraId="2B7424CA" w14:textId="208C8C86" w:rsidR="005114C1" w:rsidRPr="00BA56B9" w:rsidRDefault="00D87ED6" w:rsidP="00F92FD1">
      <w:pPr>
        <w:pStyle w:val="Author"/>
        <w:rPr>
          <w:rFonts w:asciiTheme="minorHAnsi" w:hAnsiTheme="minorHAnsi"/>
        </w:rPr>
      </w:pPr>
      <w:r w:rsidRPr="00D87ED6">
        <w:rPr>
          <w:rFonts w:asciiTheme="minorHAnsi" w:hAnsiTheme="minorHAnsi"/>
          <w:b/>
          <w:bCs/>
          <w:lang w:eastAsia="ja-JP"/>
        </w:rPr>
        <w:t>Sam McColl</w:t>
      </w:r>
      <w:r w:rsidR="005114C1" w:rsidRPr="00D87ED6">
        <w:rPr>
          <w:rFonts w:asciiTheme="minorHAnsi" w:hAnsiTheme="minorHAnsi"/>
          <w:b/>
          <w:bCs/>
          <w:vertAlign w:val="superscript"/>
          <w:lang w:eastAsia="ja-JP"/>
        </w:rPr>
        <w:t>1</w:t>
      </w:r>
      <w:r w:rsidR="005114C1" w:rsidRPr="00BA56B9">
        <w:rPr>
          <w:rFonts w:asciiTheme="minorHAnsi" w:hAnsiTheme="minorHAnsi"/>
          <w:lang w:eastAsia="ja-JP"/>
        </w:rPr>
        <w:t xml:space="preserve">, </w:t>
      </w:r>
      <w:r>
        <w:rPr>
          <w:rFonts w:asciiTheme="minorHAnsi" w:hAnsiTheme="minorHAnsi"/>
          <w:lang w:eastAsia="ja-JP"/>
        </w:rPr>
        <w:t>Simon Cook</w:t>
      </w:r>
      <w:r w:rsidR="005114C1" w:rsidRPr="00BA56B9">
        <w:rPr>
          <w:rFonts w:asciiTheme="minorHAnsi" w:hAnsiTheme="minorHAnsi"/>
          <w:vertAlign w:val="superscript"/>
          <w:lang w:eastAsia="ja-JP"/>
        </w:rPr>
        <w:t>2</w:t>
      </w:r>
      <w:bookmarkEnd w:id="0"/>
      <w:bookmarkEnd w:id="1"/>
    </w:p>
    <w:p w14:paraId="21B411F5" w14:textId="3BC42966" w:rsidR="005114C1" w:rsidRPr="00BA56B9" w:rsidRDefault="005114C1" w:rsidP="00F26421">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D87ED6">
        <w:rPr>
          <w:rFonts w:asciiTheme="minorHAnsi" w:hAnsiTheme="minorHAnsi"/>
          <w:sz w:val="20"/>
          <w:lang w:eastAsia="ja-JP"/>
        </w:rPr>
        <w:t>GNS Science, Lower Hutt, New Zealand</w:t>
      </w:r>
    </w:p>
    <w:p w14:paraId="1421B3CE" w14:textId="0239B83D" w:rsidR="005114C1" w:rsidRDefault="00F26421" w:rsidP="00D87ED6">
      <w:pPr>
        <w:pStyle w:val="Address"/>
        <w:rPr>
          <w:rFonts w:asciiTheme="minorHAnsi" w:hAnsiTheme="minorHAnsi"/>
          <w:sz w:val="20"/>
          <w:lang w:eastAsia="ja-JP"/>
        </w:rPr>
      </w:pPr>
      <w:r>
        <w:rPr>
          <w:rFonts w:asciiTheme="minorHAnsi" w:hAnsiTheme="minorHAnsi"/>
          <w:sz w:val="20"/>
          <w:vertAlign w:val="superscript"/>
          <w:lang w:val="pl-PL" w:eastAsia="ja-JP"/>
        </w:rPr>
        <w:t>2</w:t>
      </w:r>
      <w:r w:rsidR="00D87ED6">
        <w:rPr>
          <w:rFonts w:asciiTheme="minorHAnsi" w:hAnsiTheme="minorHAnsi"/>
          <w:sz w:val="20"/>
          <w:lang w:eastAsia="ja-JP"/>
        </w:rPr>
        <w:t>University of Dundee, Dundee, Scotland</w:t>
      </w:r>
    </w:p>
    <w:p w14:paraId="6BFBAA78" w14:textId="77777777" w:rsidR="0081058F" w:rsidRDefault="0081058F" w:rsidP="00F92FD1">
      <w:pPr>
        <w:pStyle w:val="Address"/>
        <w:rPr>
          <w:rFonts w:asciiTheme="minorHAnsi" w:hAnsiTheme="minorHAnsi"/>
          <w:sz w:val="20"/>
          <w:lang w:eastAsia="ja-JP"/>
        </w:rPr>
      </w:pPr>
    </w:p>
    <w:p w14:paraId="30C7A61F" w14:textId="275567CC" w:rsidR="004A7B7C" w:rsidRDefault="00FF6A54" w:rsidP="004A7B7C">
      <w:pPr>
        <w:pStyle w:val="Address"/>
        <w:numPr>
          <w:ilvl w:val="0"/>
          <w:numId w:val="21"/>
        </w:numPr>
        <w:jc w:val="left"/>
        <w:rPr>
          <w:rFonts w:asciiTheme="minorHAnsi" w:hAnsiTheme="minorHAnsi"/>
          <w:b/>
          <w:sz w:val="20"/>
          <w:lang w:eastAsia="ja-JP"/>
        </w:rPr>
      </w:pPr>
      <w:r w:rsidRPr="00D87ED6">
        <w:rPr>
          <w:rFonts w:asciiTheme="minorHAnsi" w:hAnsiTheme="minorHAnsi"/>
          <w:bCs/>
          <w:sz w:val="20"/>
          <w:lang w:eastAsia="ja-JP"/>
        </w:rPr>
        <w:t xml:space="preserve">This abstract is for an </w:t>
      </w:r>
      <w:r w:rsidR="004A7B7C">
        <w:rPr>
          <w:rFonts w:asciiTheme="minorHAnsi" w:hAnsiTheme="minorHAnsi"/>
          <w:b/>
          <w:sz w:val="20"/>
          <w:lang w:eastAsia="ja-JP"/>
        </w:rPr>
        <w:t>Oral</w:t>
      </w:r>
    </w:p>
    <w:p w14:paraId="1CE0801E" w14:textId="5A2BABD2" w:rsidR="003E3194" w:rsidRPr="000B4BE8" w:rsidRDefault="00D87ED6" w:rsidP="004A7B7C">
      <w:pPr>
        <w:pStyle w:val="Address"/>
        <w:numPr>
          <w:ilvl w:val="0"/>
          <w:numId w:val="21"/>
        </w:numPr>
        <w:jc w:val="left"/>
        <w:rPr>
          <w:rFonts w:asciiTheme="minorHAnsi" w:hAnsiTheme="minorHAnsi"/>
          <w:b/>
          <w:sz w:val="20"/>
          <w:lang w:eastAsia="ja-JP"/>
        </w:rPr>
      </w:pPr>
      <w:r>
        <w:rPr>
          <w:rFonts w:asciiTheme="minorHAnsi" w:hAnsiTheme="minorHAnsi"/>
          <w:bCs/>
          <w:sz w:val="20"/>
          <w:lang w:eastAsia="ja-JP"/>
        </w:rPr>
        <w:t>P</w:t>
      </w:r>
      <w:r w:rsidR="003E3194" w:rsidRPr="00D87ED6">
        <w:rPr>
          <w:rFonts w:asciiTheme="minorHAnsi" w:hAnsiTheme="minorHAnsi"/>
          <w:bCs/>
          <w:sz w:val="20"/>
          <w:lang w:eastAsia="ja-JP"/>
        </w:rPr>
        <w:t>roposed Session</w:t>
      </w:r>
      <w:r w:rsidRPr="00D87ED6">
        <w:rPr>
          <w:rFonts w:asciiTheme="minorHAnsi" w:hAnsiTheme="minorHAnsi"/>
          <w:bCs/>
          <w:sz w:val="20"/>
          <w:lang w:eastAsia="ja-JP"/>
        </w:rPr>
        <w:t xml:space="preserve"> –</w:t>
      </w:r>
      <w:r>
        <w:rPr>
          <w:rFonts w:asciiTheme="minorHAnsi" w:hAnsiTheme="minorHAnsi"/>
          <w:b/>
          <w:sz w:val="20"/>
          <w:lang w:eastAsia="ja-JP"/>
        </w:rPr>
        <w:t xml:space="preserve"> Geomorphic Hazards / Risk Management</w:t>
      </w:r>
    </w:p>
    <w:p w14:paraId="12145878" w14:textId="77777777" w:rsidR="004A109A" w:rsidRPr="00BA56B9" w:rsidRDefault="004A109A" w:rsidP="00F92FD1">
      <w:pPr>
        <w:jc w:val="left"/>
        <w:rPr>
          <w:rFonts w:asciiTheme="minorHAnsi" w:hAnsiTheme="minorHAnsi"/>
          <w:sz w:val="20"/>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5AF32ADA" w14:textId="77777777" w:rsidR="00D87ED6" w:rsidRPr="00D87ED6" w:rsidRDefault="00D87ED6" w:rsidP="00D87ED6">
      <w:pPr>
        <w:pStyle w:val="Heading1"/>
        <w:jc w:val="left"/>
        <w:rPr>
          <w:rFonts w:asciiTheme="minorHAnsi" w:hAnsiTheme="minorHAnsi"/>
          <w:b w:val="0"/>
          <w:caps w:val="0"/>
          <w:kern w:val="0"/>
          <w:sz w:val="20"/>
        </w:rPr>
      </w:pPr>
    </w:p>
    <w:p w14:paraId="46969B2D" w14:textId="77777777" w:rsidR="00D87ED6" w:rsidRDefault="00D87ED6" w:rsidP="00D87ED6">
      <w:pPr>
        <w:pStyle w:val="Heading1"/>
        <w:jc w:val="left"/>
        <w:rPr>
          <w:rFonts w:asciiTheme="minorHAnsi" w:hAnsiTheme="minorHAnsi"/>
          <w:b w:val="0"/>
          <w:caps w:val="0"/>
          <w:kern w:val="0"/>
          <w:sz w:val="20"/>
        </w:rPr>
      </w:pPr>
      <w:r w:rsidRPr="00D87ED6">
        <w:rPr>
          <w:rFonts w:asciiTheme="minorHAnsi" w:hAnsiTheme="minorHAnsi"/>
          <w:b w:val="0"/>
          <w:caps w:val="0"/>
          <w:kern w:val="0"/>
          <w:sz w:val="20"/>
        </w:rPr>
        <w:t xml:space="preserve">Size is a fundamental property of landslides, but </w:t>
      </w:r>
      <w:r>
        <w:rPr>
          <w:rFonts w:asciiTheme="minorHAnsi" w:hAnsiTheme="minorHAnsi"/>
          <w:b w:val="0"/>
          <w:caps w:val="0"/>
          <w:kern w:val="0"/>
          <w:sz w:val="20"/>
        </w:rPr>
        <w:t>size</w:t>
      </w:r>
      <w:r w:rsidRPr="00D87ED6">
        <w:rPr>
          <w:rFonts w:asciiTheme="minorHAnsi" w:hAnsiTheme="minorHAnsi"/>
          <w:b w:val="0"/>
          <w:caps w:val="0"/>
          <w:kern w:val="0"/>
          <w:sz w:val="20"/>
        </w:rPr>
        <w:t xml:space="preserve"> is described inconsistently within the scientific literature. There is currently no widely adopted size classification system applicable to all landslide types. A Scopus database search shows the most used landslide size descriptor is the term large, used to refer to landslides with volumes spanning ten orders of magnitude. Some size descriptors </w:t>
      </w:r>
      <w:r>
        <w:rPr>
          <w:rFonts w:asciiTheme="minorHAnsi" w:hAnsiTheme="minorHAnsi"/>
          <w:b w:val="0"/>
          <w:caps w:val="0"/>
          <w:kern w:val="0"/>
          <w:sz w:val="20"/>
        </w:rPr>
        <w:t xml:space="preserve">in use </w:t>
      </w:r>
      <w:r w:rsidRPr="00D87ED6">
        <w:rPr>
          <w:rFonts w:asciiTheme="minorHAnsi" w:hAnsiTheme="minorHAnsi"/>
          <w:b w:val="0"/>
          <w:caps w:val="0"/>
          <w:kern w:val="0"/>
          <w:sz w:val="20"/>
        </w:rPr>
        <w:t xml:space="preserve">are unintuitive or potentially misleading (e.g. the term massive which </w:t>
      </w:r>
      <w:r>
        <w:rPr>
          <w:rFonts w:asciiTheme="minorHAnsi" w:hAnsiTheme="minorHAnsi"/>
          <w:b w:val="0"/>
          <w:caps w:val="0"/>
          <w:kern w:val="0"/>
          <w:sz w:val="20"/>
        </w:rPr>
        <w:t xml:space="preserve">also </w:t>
      </w:r>
      <w:r w:rsidRPr="00D87ED6">
        <w:rPr>
          <w:rFonts w:asciiTheme="minorHAnsi" w:hAnsiTheme="minorHAnsi"/>
          <w:b w:val="0"/>
          <w:caps w:val="0"/>
          <w:kern w:val="0"/>
          <w:sz w:val="20"/>
        </w:rPr>
        <w:t xml:space="preserve">describes a material property). We argue that a formal size classification scheme would encourage more consistent and logical usage of size descriptors and improve landslide science communication. </w:t>
      </w:r>
    </w:p>
    <w:p w14:paraId="646C6DC4" w14:textId="77777777" w:rsidR="00D87ED6" w:rsidRDefault="00D87ED6" w:rsidP="00D87ED6">
      <w:pPr>
        <w:pStyle w:val="Heading1"/>
        <w:jc w:val="left"/>
        <w:rPr>
          <w:rFonts w:asciiTheme="minorHAnsi" w:hAnsiTheme="minorHAnsi"/>
          <w:b w:val="0"/>
          <w:caps w:val="0"/>
          <w:kern w:val="0"/>
          <w:sz w:val="20"/>
        </w:rPr>
      </w:pPr>
      <w:r>
        <w:rPr>
          <w:rFonts w:asciiTheme="minorHAnsi" w:hAnsiTheme="minorHAnsi"/>
          <w:b w:val="0"/>
          <w:caps w:val="0"/>
          <w:kern w:val="0"/>
          <w:sz w:val="20"/>
        </w:rPr>
        <w:t>W</w:t>
      </w:r>
      <w:r w:rsidRPr="00D87ED6">
        <w:rPr>
          <w:rFonts w:asciiTheme="minorHAnsi" w:hAnsiTheme="minorHAnsi"/>
          <w:b w:val="0"/>
          <w:caps w:val="0"/>
          <w:kern w:val="0"/>
          <w:sz w:val="20"/>
        </w:rPr>
        <w:t xml:space="preserve">e </w:t>
      </w:r>
      <w:r>
        <w:rPr>
          <w:rFonts w:asciiTheme="minorHAnsi" w:hAnsiTheme="minorHAnsi"/>
          <w:b w:val="0"/>
          <w:caps w:val="0"/>
          <w:kern w:val="0"/>
          <w:sz w:val="20"/>
        </w:rPr>
        <w:t xml:space="preserve">have </w:t>
      </w:r>
      <w:r w:rsidRPr="00D87ED6">
        <w:rPr>
          <w:rFonts w:asciiTheme="minorHAnsi" w:hAnsiTheme="minorHAnsi"/>
          <w:b w:val="0"/>
          <w:caps w:val="0"/>
          <w:kern w:val="0"/>
          <w:sz w:val="20"/>
        </w:rPr>
        <w:t>propose</w:t>
      </w:r>
      <w:r>
        <w:rPr>
          <w:rFonts w:asciiTheme="minorHAnsi" w:hAnsiTheme="minorHAnsi"/>
          <w:b w:val="0"/>
          <w:caps w:val="0"/>
          <w:kern w:val="0"/>
          <w:sz w:val="20"/>
        </w:rPr>
        <w:t>d</w:t>
      </w:r>
      <w:r w:rsidRPr="00D87ED6">
        <w:rPr>
          <w:rFonts w:asciiTheme="minorHAnsi" w:hAnsiTheme="minorHAnsi"/>
          <w:b w:val="0"/>
          <w:caps w:val="0"/>
          <w:kern w:val="0"/>
          <w:sz w:val="20"/>
        </w:rPr>
        <w:t xml:space="preserve"> a size classification scheme suitable for all landslide types. The scheme provides a log scale of size classes for volume and area, with base units of cubic metre and square metre, respectively. In theory, there is no limit to the number of size classes possible. Six size descriptors are suggested, each spanning 3 orders of magnitude: very small (10</w:t>
      </w:r>
      <w:r w:rsidRPr="00D87ED6">
        <w:rPr>
          <w:rFonts w:asciiTheme="minorHAnsi" w:hAnsiTheme="minorHAnsi"/>
          <w:b w:val="0"/>
          <w:caps w:val="0"/>
          <w:kern w:val="0"/>
          <w:sz w:val="20"/>
          <w:vertAlign w:val="superscript"/>
        </w:rPr>
        <w:t>−3</w:t>
      </w:r>
      <w:r w:rsidRPr="00D87ED6">
        <w:rPr>
          <w:rFonts w:asciiTheme="minorHAnsi" w:hAnsiTheme="minorHAnsi"/>
          <w:b w:val="0"/>
          <w:caps w:val="0"/>
          <w:kern w:val="0"/>
          <w:sz w:val="20"/>
        </w:rPr>
        <w:t>–10</w:t>
      </w:r>
      <w:r w:rsidRPr="00D87ED6">
        <w:rPr>
          <w:rFonts w:asciiTheme="minorHAnsi" w:hAnsiTheme="minorHAnsi"/>
          <w:b w:val="0"/>
          <w:caps w:val="0"/>
          <w:kern w:val="0"/>
          <w:sz w:val="20"/>
          <w:vertAlign w:val="superscript"/>
        </w:rPr>
        <w:t>0</w:t>
      </w:r>
      <w:r w:rsidRPr="00D87ED6">
        <w:rPr>
          <w:rFonts w:asciiTheme="minorHAnsi" w:hAnsiTheme="minorHAnsi"/>
          <w:b w:val="0"/>
          <w:caps w:val="0"/>
          <w:kern w:val="0"/>
          <w:sz w:val="20"/>
        </w:rPr>
        <w:t xml:space="preserve"> m</w:t>
      </w:r>
      <w:r w:rsidRPr="00D87ED6">
        <w:rPr>
          <w:rFonts w:asciiTheme="minorHAnsi" w:hAnsiTheme="minorHAnsi"/>
          <w:b w:val="0"/>
          <w:caps w:val="0"/>
          <w:kern w:val="0"/>
          <w:sz w:val="20"/>
          <w:vertAlign w:val="superscript"/>
        </w:rPr>
        <w:t>3</w:t>
      </w:r>
      <w:r w:rsidRPr="00D87ED6">
        <w:rPr>
          <w:rFonts w:asciiTheme="minorHAnsi" w:hAnsiTheme="minorHAnsi"/>
          <w:b w:val="0"/>
          <w:caps w:val="0"/>
          <w:kern w:val="0"/>
          <w:sz w:val="20"/>
        </w:rPr>
        <w:t>), small (1</w:t>
      </w:r>
      <w:r w:rsidRPr="00D87ED6">
        <w:rPr>
          <w:rFonts w:asciiTheme="minorHAnsi" w:hAnsiTheme="minorHAnsi"/>
          <w:b w:val="0"/>
          <w:caps w:val="0"/>
          <w:kern w:val="0"/>
          <w:sz w:val="20"/>
          <w:vertAlign w:val="superscript"/>
        </w:rPr>
        <w:t>0</w:t>
      </w:r>
      <w:r w:rsidRPr="00D87ED6">
        <w:rPr>
          <w:rFonts w:asciiTheme="minorHAnsi" w:hAnsiTheme="minorHAnsi"/>
          <w:b w:val="0"/>
          <w:caps w:val="0"/>
          <w:kern w:val="0"/>
          <w:sz w:val="20"/>
        </w:rPr>
        <w:t>–10</w:t>
      </w:r>
      <w:r w:rsidRPr="00D87ED6">
        <w:rPr>
          <w:rFonts w:asciiTheme="minorHAnsi" w:hAnsiTheme="minorHAnsi"/>
          <w:b w:val="0"/>
          <w:caps w:val="0"/>
          <w:kern w:val="0"/>
          <w:sz w:val="20"/>
          <w:vertAlign w:val="superscript"/>
        </w:rPr>
        <w:t>3</w:t>
      </w:r>
      <w:r w:rsidRPr="00D87ED6">
        <w:rPr>
          <w:rFonts w:asciiTheme="minorHAnsi" w:hAnsiTheme="minorHAnsi"/>
          <w:b w:val="0"/>
          <w:caps w:val="0"/>
          <w:kern w:val="0"/>
          <w:sz w:val="20"/>
        </w:rPr>
        <w:t xml:space="preserve"> m</w:t>
      </w:r>
      <w:r w:rsidRPr="00D87ED6">
        <w:rPr>
          <w:rFonts w:asciiTheme="minorHAnsi" w:hAnsiTheme="minorHAnsi"/>
          <w:b w:val="0"/>
          <w:caps w:val="0"/>
          <w:kern w:val="0"/>
          <w:sz w:val="20"/>
          <w:vertAlign w:val="superscript"/>
        </w:rPr>
        <w:t>3</w:t>
      </w:r>
      <w:r w:rsidRPr="00D87ED6">
        <w:rPr>
          <w:rFonts w:asciiTheme="minorHAnsi" w:hAnsiTheme="minorHAnsi"/>
          <w:b w:val="0"/>
          <w:caps w:val="0"/>
          <w:kern w:val="0"/>
          <w:sz w:val="20"/>
        </w:rPr>
        <w:t>), medium (10</w:t>
      </w:r>
      <w:r w:rsidRPr="00D87ED6">
        <w:rPr>
          <w:rFonts w:asciiTheme="minorHAnsi" w:hAnsiTheme="minorHAnsi"/>
          <w:b w:val="0"/>
          <w:caps w:val="0"/>
          <w:kern w:val="0"/>
          <w:sz w:val="20"/>
          <w:vertAlign w:val="superscript"/>
        </w:rPr>
        <w:t>3</w:t>
      </w:r>
      <w:r w:rsidRPr="00D87ED6">
        <w:rPr>
          <w:rFonts w:asciiTheme="minorHAnsi" w:hAnsiTheme="minorHAnsi"/>
          <w:b w:val="0"/>
          <w:caps w:val="0"/>
          <w:kern w:val="0"/>
          <w:sz w:val="20"/>
        </w:rPr>
        <w:t>–10</w:t>
      </w:r>
      <w:r w:rsidRPr="00D87ED6">
        <w:rPr>
          <w:rFonts w:asciiTheme="minorHAnsi" w:hAnsiTheme="minorHAnsi"/>
          <w:b w:val="0"/>
          <w:caps w:val="0"/>
          <w:kern w:val="0"/>
          <w:sz w:val="20"/>
          <w:vertAlign w:val="superscript"/>
        </w:rPr>
        <w:t>6</w:t>
      </w:r>
      <w:r w:rsidRPr="00D87ED6">
        <w:rPr>
          <w:rFonts w:asciiTheme="minorHAnsi" w:hAnsiTheme="minorHAnsi"/>
          <w:b w:val="0"/>
          <w:caps w:val="0"/>
          <w:kern w:val="0"/>
          <w:sz w:val="20"/>
        </w:rPr>
        <w:t xml:space="preserve"> m</w:t>
      </w:r>
      <w:r w:rsidRPr="00D87ED6">
        <w:rPr>
          <w:rFonts w:asciiTheme="minorHAnsi" w:hAnsiTheme="minorHAnsi"/>
          <w:b w:val="0"/>
          <w:caps w:val="0"/>
          <w:kern w:val="0"/>
          <w:sz w:val="20"/>
          <w:vertAlign w:val="superscript"/>
        </w:rPr>
        <w:t>3</w:t>
      </w:r>
      <w:r w:rsidRPr="00D87ED6">
        <w:rPr>
          <w:rFonts w:asciiTheme="minorHAnsi" w:hAnsiTheme="minorHAnsi"/>
          <w:b w:val="0"/>
          <w:caps w:val="0"/>
          <w:kern w:val="0"/>
          <w:sz w:val="20"/>
        </w:rPr>
        <w:t>), large (10</w:t>
      </w:r>
      <w:r w:rsidRPr="00D87ED6">
        <w:rPr>
          <w:rFonts w:asciiTheme="minorHAnsi" w:hAnsiTheme="minorHAnsi"/>
          <w:b w:val="0"/>
          <w:caps w:val="0"/>
          <w:kern w:val="0"/>
          <w:sz w:val="20"/>
          <w:vertAlign w:val="superscript"/>
        </w:rPr>
        <w:t>6</w:t>
      </w:r>
      <w:r w:rsidRPr="00D87ED6">
        <w:rPr>
          <w:rFonts w:asciiTheme="minorHAnsi" w:hAnsiTheme="minorHAnsi"/>
          <w:b w:val="0"/>
          <w:caps w:val="0"/>
          <w:kern w:val="0"/>
          <w:sz w:val="20"/>
        </w:rPr>
        <w:t>–10</w:t>
      </w:r>
      <w:r w:rsidRPr="00D87ED6">
        <w:rPr>
          <w:rFonts w:asciiTheme="minorHAnsi" w:hAnsiTheme="minorHAnsi"/>
          <w:b w:val="0"/>
          <w:caps w:val="0"/>
          <w:kern w:val="0"/>
          <w:sz w:val="20"/>
          <w:vertAlign w:val="superscript"/>
        </w:rPr>
        <w:t>9</w:t>
      </w:r>
      <w:r w:rsidRPr="00D87ED6">
        <w:rPr>
          <w:rFonts w:asciiTheme="minorHAnsi" w:hAnsiTheme="minorHAnsi"/>
          <w:b w:val="0"/>
          <w:caps w:val="0"/>
          <w:kern w:val="0"/>
          <w:sz w:val="20"/>
        </w:rPr>
        <w:t xml:space="preserve"> m</w:t>
      </w:r>
      <w:r w:rsidRPr="00D87ED6">
        <w:rPr>
          <w:rFonts w:asciiTheme="minorHAnsi" w:hAnsiTheme="minorHAnsi"/>
          <w:b w:val="0"/>
          <w:caps w:val="0"/>
          <w:kern w:val="0"/>
          <w:sz w:val="20"/>
          <w:vertAlign w:val="superscript"/>
        </w:rPr>
        <w:t>3</w:t>
      </w:r>
      <w:r w:rsidRPr="00D87ED6">
        <w:rPr>
          <w:rFonts w:asciiTheme="minorHAnsi" w:hAnsiTheme="minorHAnsi"/>
          <w:b w:val="0"/>
          <w:caps w:val="0"/>
          <w:kern w:val="0"/>
          <w:sz w:val="20"/>
        </w:rPr>
        <w:t>), giant (10</w:t>
      </w:r>
      <w:r w:rsidRPr="00D87ED6">
        <w:rPr>
          <w:rFonts w:asciiTheme="minorHAnsi" w:hAnsiTheme="minorHAnsi"/>
          <w:b w:val="0"/>
          <w:caps w:val="0"/>
          <w:kern w:val="0"/>
          <w:sz w:val="20"/>
          <w:vertAlign w:val="superscript"/>
        </w:rPr>
        <w:t>9</w:t>
      </w:r>
      <w:r w:rsidRPr="00D87ED6">
        <w:rPr>
          <w:rFonts w:asciiTheme="minorHAnsi" w:hAnsiTheme="minorHAnsi"/>
          <w:b w:val="0"/>
          <w:caps w:val="0"/>
          <w:kern w:val="0"/>
          <w:sz w:val="20"/>
        </w:rPr>
        <w:t>–10</w:t>
      </w:r>
      <w:r w:rsidRPr="00D87ED6">
        <w:rPr>
          <w:rFonts w:asciiTheme="minorHAnsi" w:hAnsiTheme="minorHAnsi"/>
          <w:b w:val="0"/>
          <w:caps w:val="0"/>
          <w:kern w:val="0"/>
          <w:sz w:val="20"/>
          <w:vertAlign w:val="superscript"/>
        </w:rPr>
        <w:t>12</w:t>
      </w:r>
      <w:r w:rsidRPr="00D87ED6">
        <w:rPr>
          <w:rFonts w:asciiTheme="minorHAnsi" w:hAnsiTheme="minorHAnsi"/>
          <w:b w:val="0"/>
          <w:caps w:val="0"/>
          <w:kern w:val="0"/>
          <w:sz w:val="20"/>
        </w:rPr>
        <w:t xml:space="preserve"> m</w:t>
      </w:r>
      <w:r w:rsidRPr="00D87ED6">
        <w:rPr>
          <w:rFonts w:asciiTheme="minorHAnsi" w:hAnsiTheme="minorHAnsi"/>
          <w:b w:val="0"/>
          <w:caps w:val="0"/>
          <w:kern w:val="0"/>
          <w:sz w:val="20"/>
          <w:vertAlign w:val="superscript"/>
        </w:rPr>
        <w:t>3</w:t>
      </w:r>
      <w:r w:rsidRPr="00D87ED6">
        <w:rPr>
          <w:rFonts w:asciiTheme="minorHAnsi" w:hAnsiTheme="minorHAnsi"/>
          <w:b w:val="0"/>
          <w:caps w:val="0"/>
          <w:kern w:val="0"/>
          <w:sz w:val="20"/>
        </w:rPr>
        <w:t>), and monster (10</w:t>
      </w:r>
      <w:r w:rsidRPr="00D87ED6">
        <w:rPr>
          <w:rFonts w:asciiTheme="minorHAnsi" w:hAnsiTheme="minorHAnsi"/>
          <w:b w:val="0"/>
          <w:caps w:val="0"/>
          <w:kern w:val="0"/>
          <w:sz w:val="20"/>
          <w:vertAlign w:val="superscript"/>
        </w:rPr>
        <w:t>12</w:t>
      </w:r>
      <w:r w:rsidRPr="00D87ED6">
        <w:rPr>
          <w:rFonts w:asciiTheme="minorHAnsi" w:hAnsiTheme="minorHAnsi"/>
          <w:b w:val="0"/>
          <w:caps w:val="0"/>
          <w:kern w:val="0"/>
          <w:sz w:val="20"/>
        </w:rPr>
        <w:t>–10</w:t>
      </w:r>
      <w:r w:rsidRPr="00D87ED6">
        <w:rPr>
          <w:rFonts w:asciiTheme="minorHAnsi" w:hAnsiTheme="minorHAnsi"/>
          <w:b w:val="0"/>
          <w:caps w:val="0"/>
          <w:kern w:val="0"/>
          <w:sz w:val="20"/>
          <w:vertAlign w:val="superscript"/>
        </w:rPr>
        <w:t>15</w:t>
      </w:r>
      <w:r w:rsidRPr="00D87ED6">
        <w:rPr>
          <w:rFonts w:asciiTheme="minorHAnsi" w:hAnsiTheme="minorHAnsi"/>
          <w:b w:val="0"/>
          <w:caps w:val="0"/>
          <w:kern w:val="0"/>
          <w:sz w:val="20"/>
        </w:rPr>
        <w:t xml:space="preserve"> m</w:t>
      </w:r>
      <w:r w:rsidRPr="00D87ED6">
        <w:rPr>
          <w:rFonts w:asciiTheme="minorHAnsi" w:hAnsiTheme="minorHAnsi"/>
          <w:b w:val="0"/>
          <w:caps w:val="0"/>
          <w:kern w:val="0"/>
          <w:sz w:val="20"/>
          <w:vertAlign w:val="superscript"/>
        </w:rPr>
        <w:t>3</w:t>
      </w:r>
      <w:r w:rsidRPr="00D87ED6">
        <w:rPr>
          <w:rFonts w:asciiTheme="minorHAnsi" w:hAnsiTheme="minorHAnsi"/>
          <w:b w:val="0"/>
          <w:caps w:val="0"/>
          <w:kern w:val="0"/>
          <w:sz w:val="20"/>
        </w:rPr>
        <w:t xml:space="preserve">). Our system does not replace existing (or preclude future) classification systems for specific landslide types (e.g. snow avalanche) that use numerical size classes, and it maintains consistency with some commonly used descriptors. </w:t>
      </w:r>
    </w:p>
    <w:p w14:paraId="70E1AE54" w14:textId="03A85467" w:rsidR="00210898" w:rsidRDefault="00D87ED6" w:rsidP="00D87ED6">
      <w:pPr>
        <w:pStyle w:val="Heading1"/>
        <w:jc w:val="left"/>
        <w:rPr>
          <w:rFonts w:asciiTheme="minorHAnsi" w:hAnsiTheme="minorHAnsi"/>
          <w:b w:val="0"/>
          <w:caps w:val="0"/>
          <w:kern w:val="0"/>
          <w:sz w:val="20"/>
        </w:rPr>
      </w:pPr>
      <w:r w:rsidRPr="00D87ED6">
        <w:rPr>
          <w:rFonts w:asciiTheme="minorHAnsi" w:hAnsiTheme="minorHAnsi"/>
          <w:b w:val="0"/>
          <w:caps w:val="0"/>
          <w:kern w:val="0"/>
          <w:sz w:val="20"/>
        </w:rPr>
        <w:t>Whatever system is used, we encourage people to define the terms they use and to quantify size where possible</w:t>
      </w:r>
      <w:r>
        <w:rPr>
          <w:rFonts w:asciiTheme="minorHAnsi" w:hAnsiTheme="minorHAnsi"/>
          <w:b w:val="0"/>
          <w:caps w:val="0"/>
          <w:kern w:val="0"/>
          <w:sz w:val="20"/>
        </w:rPr>
        <w:t xml:space="preserve">. This way, </w:t>
      </w:r>
      <w:r w:rsidRPr="00D87ED6">
        <w:rPr>
          <w:rFonts w:asciiTheme="minorHAnsi" w:hAnsiTheme="minorHAnsi"/>
          <w:b w:val="0"/>
          <w:caps w:val="0"/>
          <w:kern w:val="0"/>
          <w:sz w:val="20"/>
        </w:rPr>
        <w:t xml:space="preserve">clearer meaning is given to the words used to describe </w:t>
      </w:r>
      <w:r>
        <w:rPr>
          <w:rFonts w:asciiTheme="minorHAnsi" w:hAnsiTheme="minorHAnsi"/>
          <w:b w:val="0"/>
          <w:caps w:val="0"/>
          <w:kern w:val="0"/>
          <w:sz w:val="20"/>
        </w:rPr>
        <w:t xml:space="preserve">the size of </w:t>
      </w:r>
      <w:r w:rsidRPr="00D87ED6">
        <w:rPr>
          <w:rFonts w:asciiTheme="minorHAnsi" w:hAnsiTheme="minorHAnsi"/>
          <w:b w:val="0"/>
          <w:caps w:val="0"/>
          <w:kern w:val="0"/>
          <w:sz w:val="20"/>
        </w:rPr>
        <w:t>landslides</w:t>
      </w:r>
      <w:r>
        <w:rPr>
          <w:rFonts w:asciiTheme="minorHAnsi" w:hAnsiTheme="minorHAnsi"/>
          <w:b w:val="0"/>
          <w:caps w:val="0"/>
          <w:kern w:val="0"/>
          <w:sz w:val="20"/>
        </w:rPr>
        <w:t>,  improving science communication</w:t>
      </w:r>
      <w:r w:rsidRPr="00D87ED6">
        <w:rPr>
          <w:rFonts w:asciiTheme="minorHAnsi" w:hAnsiTheme="minorHAnsi"/>
          <w:b w:val="0"/>
          <w:caps w:val="0"/>
          <w:kern w:val="0"/>
          <w:sz w:val="20"/>
        </w:rPr>
        <w:t>.</w:t>
      </w:r>
    </w:p>
    <w:p w14:paraId="03BDBE21" w14:textId="77777777" w:rsidR="00D87ED6" w:rsidRPr="00D87ED6" w:rsidRDefault="00D87ED6" w:rsidP="00D87ED6"/>
    <w:p w14:paraId="5477FB8E" w14:textId="77777777" w:rsidR="00BA0AC7" w:rsidRPr="00BA56B9" w:rsidRDefault="00BA0AC7" w:rsidP="00F92FD1">
      <w:pPr>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EF76" w14:textId="77777777" w:rsidR="00C02E80" w:rsidRDefault="00C02E80">
      <w:r>
        <w:separator/>
      </w:r>
    </w:p>
  </w:endnote>
  <w:endnote w:type="continuationSeparator" w:id="0">
    <w:p w14:paraId="01A95790" w14:textId="77777777" w:rsidR="00C02E80" w:rsidRDefault="00C0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3746" w14:textId="77777777" w:rsidR="00C02E80" w:rsidRDefault="00C02E80">
      <w:r>
        <w:separator/>
      </w:r>
    </w:p>
  </w:footnote>
  <w:footnote w:type="continuationSeparator" w:id="0">
    <w:p w14:paraId="3B91256F" w14:textId="77777777" w:rsidR="00C02E80" w:rsidRDefault="00C02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3683E"/>
    <w:rsid w:val="0006549F"/>
    <w:rsid w:val="00075E7D"/>
    <w:rsid w:val="000951FC"/>
    <w:rsid w:val="000B6B47"/>
    <w:rsid w:val="00104FBD"/>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413F9"/>
    <w:rsid w:val="002456A6"/>
    <w:rsid w:val="0025418D"/>
    <w:rsid w:val="0027599F"/>
    <w:rsid w:val="00291D72"/>
    <w:rsid w:val="003037EA"/>
    <w:rsid w:val="00304D68"/>
    <w:rsid w:val="003059A0"/>
    <w:rsid w:val="00327260"/>
    <w:rsid w:val="00372D6C"/>
    <w:rsid w:val="003734BD"/>
    <w:rsid w:val="00375725"/>
    <w:rsid w:val="00385774"/>
    <w:rsid w:val="00395958"/>
    <w:rsid w:val="003B27D7"/>
    <w:rsid w:val="003B2C3D"/>
    <w:rsid w:val="003C246D"/>
    <w:rsid w:val="003E3194"/>
    <w:rsid w:val="003F2539"/>
    <w:rsid w:val="0040417E"/>
    <w:rsid w:val="0041022B"/>
    <w:rsid w:val="00432F9D"/>
    <w:rsid w:val="00443A0C"/>
    <w:rsid w:val="0044775D"/>
    <w:rsid w:val="0046235C"/>
    <w:rsid w:val="004655D5"/>
    <w:rsid w:val="004716C0"/>
    <w:rsid w:val="004741B7"/>
    <w:rsid w:val="00475B9A"/>
    <w:rsid w:val="004851CD"/>
    <w:rsid w:val="004A109A"/>
    <w:rsid w:val="004A7B7C"/>
    <w:rsid w:val="004B2A25"/>
    <w:rsid w:val="004F06C5"/>
    <w:rsid w:val="005114C1"/>
    <w:rsid w:val="00535FA7"/>
    <w:rsid w:val="00547E08"/>
    <w:rsid w:val="00554C44"/>
    <w:rsid w:val="00582622"/>
    <w:rsid w:val="005A3010"/>
    <w:rsid w:val="005F597F"/>
    <w:rsid w:val="0061079D"/>
    <w:rsid w:val="00611684"/>
    <w:rsid w:val="00623C42"/>
    <w:rsid w:val="0062566A"/>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46E34"/>
    <w:rsid w:val="00766785"/>
    <w:rsid w:val="007827BC"/>
    <w:rsid w:val="007B276A"/>
    <w:rsid w:val="007B3CAD"/>
    <w:rsid w:val="007B5464"/>
    <w:rsid w:val="007F774D"/>
    <w:rsid w:val="0081058F"/>
    <w:rsid w:val="00812438"/>
    <w:rsid w:val="00830D90"/>
    <w:rsid w:val="0085033F"/>
    <w:rsid w:val="0085137E"/>
    <w:rsid w:val="00877089"/>
    <w:rsid w:val="00883AE8"/>
    <w:rsid w:val="008A17C5"/>
    <w:rsid w:val="008A3DF3"/>
    <w:rsid w:val="008A4B63"/>
    <w:rsid w:val="008C7B8B"/>
    <w:rsid w:val="008D5CD7"/>
    <w:rsid w:val="0090164E"/>
    <w:rsid w:val="00903714"/>
    <w:rsid w:val="00907802"/>
    <w:rsid w:val="009221FC"/>
    <w:rsid w:val="00970C07"/>
    <w:rsid w:val="009B63C5"/>
    <w:rsid w:val="009C1423"/>
    <w:rsid w:val="009F58E9"/>
    <w:rsid w:val="00A15BA7"/>
    <w:rsid w:val="00A34A2E"/>
    <w:rsid w:val="00A6199E"/>
    <w:rsid w:val="00A66EA4"/>
    <w:rsid w:val="00A90892"/>
    <w:rsid w:val="00AA1C0D"/>
    <w:rsid w:val="00AC3F5C"/>
    <w:rsid w:val="00AD2AAC"/>
    <w:rsid w:val="00AD4B32"/>
    <w:rsid w:val="00AD7142"/>
    <w:rsid w:val="00B018E9"/>
    <w:rsid w:val="00B02B2F"/>
    <w:rsid w:val="00B06F5F"/>
    <w:rsid w:val="00B20176"/>
    <w:rsid w:val="00B35BBC"/>
    <w:rsid w:val="00B35CC5"/>
    <w:rsid w:val="00BA0AC7"/>
    <w:rsid w:val="00BA56B9"/>
    <w:rsid w:val="00BA6452"/>
    <w:rsid w:val="00BB482D"/>
    <w:rsid w:val="00BC2CCA"/>
    <w:rsid w:val="00BC30B4"/>
    <w:rsid w:val="00BC5A65"/>
    <w:rsid w:val="00BC6B4F"/>
    <w:rsid w:val="00C02E80"/>
    <w:rsid w:val="00C422C6"/>
    <w:rsid w:val="00C5199D"/>
    <w:rsid w:val="00C60DAA"/>
    <w:rsid w:val="00C841F4"/>
    <w:rsid w:val="00CB0A74"/>
    <w:rsid w:val="00CB378A"/>
    <w:rsid w:val="00CB7209"/>
    <w:rsid w:val="00CF47A3"/>
    <w:rsid w:val="00D0522F"/>
    <w:rsid w:val="00D24920"/>
    <w:rsid w:val="00D3131F"/>
    <w:rsid w:val="00D32B64"/>
    <w:rsid w:val="00D52D0F"/>
    <w:rsid w:val="00D63C0C"/>
    <w:rsid w:val="00D67543"/>
    <w:rsid w:val="00D87ED6"/>
    <w:rsid w:val="00DB2B04"/>
    <w:rsid w:val="00DB7CE3"/>
    <w:rsid w:val="00DD2E9C"/>
    <w:rsid w:val="00E17D28"/>
    <w:rsid w:val="00E206CB"/>
    <w:rsid w:val="00E20A8E"/>
    <w:rsid w:val="00E83F80"/>
    <w:rsid w:val="00E85BE7"/>
    <w:rsid w:val="00E95F48"/>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1915</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Sam McColl</cp:lastModifiedBy>
  <cp:revision>3</cp:revision>
  <cp:lastPrinted>2010-01-26T00:37:00Z</cp:lastPrinted>
  <dcterms:created xsi:type="dcterms:W3CDTF">2023-10-25T00:52:00Z</dcterms:created>
  <dcterms:modified xsi:type="dcterms:W3CDTF">2023-10-25T01:00:00Z</dcterms:modified>
</cp:coreProperties>
</file>