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75D70AE8" w:rsidR="004A109A" w:rsidRDefault="00602B74" w:rsidP="00F92FD1">
      <w:pPr>
        <w:pStyle w:val="Title"/>
        <w:rPr>
          <w:rFonts w:asciiTheme="minorHAnsi" w:hAnsiTheme="minorHAnsi"/>
          <w:sz w:val="28"/>
          <w:lang w:val="en-AU"/>
        </w:rPr>
      </w:pPr>
      <w:r w:rsidRPr="00602B74">
        <w:rPr>
          <w:rFonts w:asciiTheme="minorHAnsi" w:hAnsiTheme="minorHAnsi"/>
          <w:sz w:val="28"/>
          <w:lang w:val="en-AU"/>
        </w:rPr>
        <w:t>Predicting channel physical form</w:t>
      </w:r>
      <w:r w:rsidR="003A702C">
        <w:rPr>
          <w:rFonts w:asciiTheme="minorHAnsi" w:hAnsiTheme="minorHAnsi"/>
          <w:sz w:val="28"/>
          <w:lang w:val="en-AU"/>
        </w:rPr>
        <w:t xml:space="preserve"> disturbance</w:t>
      </w:r>
      <w:r w:rsidRPr="00602B74">
        <w:rPr>
          <w:rFonts w:asciiTheme="minorHAnsi" w:hAnsiTheme="minorHAnsi"/>
          <w:sz w:val="28"/>
          <w:lang w:val="en-AU"/>
        </w:rPr>
        <w:t xml:space="preserve"> and geomorphic response to urbanisation</w:t>
      </w:r>
    </w:p>
    <w:p w14:paraId="0651C4E2" w14:textId="77777777" w:rsidR="00006708" w:rsidRPr="00602B74" w:rsidRDefault="00006708" w:rsidP="00F92FD1">
      <w:pPr>
        <w:pStyle w:val="Title"/>
        <w:rPr>
          <w:rFonts w:asciiTheme="minorHAnsi" w:hAnsiTheme="minorHAnsi"/>
          <w:sz w:val="28"/>
          <w:lang w:val="en-AU"/>
        </w:rPr>
      </w:pPr>
    </w:p>
    <w:p w14:paraId="2B7424CA" w14:textId="09B0342C" w:rsidR="005114C1" w:rsidRPr="00602B74" w:rsidRDefault="00602B74" w:rsidP="00F92FD1">
      <w:pPr>
        <w:pStyle w:val="Author"/>
        <w:rPr>
          <w:rFonts w:asciiTheme="minorHAnsi" w:hAnsiTheme="minorHAnsi"/>
          <w:lang w:val="en-AU"/>
        </w:rPr>
      </w:pPr>
      <w:bookmarkStart w:id="0" w:name="_Toc251752487"/>
      <w:bookmarkStart w:id="1" w:name="_Toc252268946"/>
      <w:r w:rsidRPr="00602B74">
        <w:rPr>
          <w:rFonts w:asciiTheme="minorHAnsi" w:hAnsiTheme="minorHAnsi"/>
          <w:b/>
          <w:bCs/>
          <w:lang w:val="en-AU" w:eastAsia="ja-JP"/>
        </w:rPr>
        <w:t>Lukman Adeboye Soboyejo</w:t>
      </w:r>
      <w:r w:rsidR="005114C1" w:rsidRPr="00602B74">
        <w:rPr>
          <w:rFonts w:asciiTheme="minorHAnsi" w:hAnsiTheme="minorHAnsi"/>
          <w:b/>
          <w:bCs/>
          <w:vertAlign w:val="superscript"/>
          <w:lang w:val="en-AU" w:eastAsia="ja-JP"/>
        </w:rPr>
        <w:t>1</w:t>
      </w:r>
      <w:r w:rsidRPr="00602B74">
        <w:rPr>
          <w:rFonts w:asciiTheme="minorHAnsi" w:hAnsiTheme="minorHAnsi"/>
          <w:b/>
          <w:bCs/>
          <w:vertAlign w:val="superscript"/>
          <w:lang w:val="en-AU" w:eastAsia="ja-JP"/>
        </w:rPr>
        <w:t>,2</w:t>
      </w:r>
      <w:r w:rsidR="005114C1" w:rsidRPr="00602B74">
        <w:rPr>
          <w:rFonts w:asciiTheme="minorHAnsi" w:hAnsiTheme="minorHAnsi"/>
          <w:lang w:val="en-AU" w:eastAsia="ja-JP"/>
        </w:rPr>
        <w:t xml:space="preserve">, </w:t>
      </w:r>
      <w:r w:rsidRPr="00602B74">
        <w:rPr>
          <w:rFonts w:asciiTheme="minorHAnsi" w:hAnsiTheme="minorHAnsi"/>
          <w:lang w:val="en-AU" w:eastAsia="ja-JP"/>
        </w:rPr>
        <w:t>Kathryn Russel</w:t>
      </w:r>
      <w:r>
        <w:rPr>
          <w:rFonts w:asciiTheme="minorHAnsi" w:hAnsiTheme="minorHAnsi"/>
          <w:lang w:val="en-AU" w:eastAsia="ja-JP"/>
        </w:rPr>
        <w:t>l</w:t>
      </w:r>
      <w:r w:rsidR="005114C1" w:rsidRPr="00602B74">
        <w:rPr>
          <w:rFonts w:asciiTheme="minorHAnsi" w:hAnsiTheme="minorHAnsi"/>
          <w:vertAlign w:val="superscript"/>
          <w:lang w:val="en-AU" w:eastAsia="ja-JP"/>
        </w:rPr>
        <w:t>1</w:t>
      </w:r>
      <w:r>
        <w:rPr>
          <w:rFonts w:asciiTheme="minorHAnsi" w:hAnsiTheme="minorHAnsi"/>
          <w:vertAlign w:val="superscript"/>
          <w:lang w:val="en-AU" w:eastAsia="ja-JP"/>
        </w:rPr>
        <w:t>,2</w:t>
      </w:r>
      <w:r w:rsidR="005114C1" w:rsidRPr="00602B74">
        <w:rPr>
          <w:rFonts w:asciiTheme="minorHAnsi" w:hAnsiTheme="minorHAnsi"/>
          <w:lang w:val="en-AU" w:eastAsia="ja-JP"/>
        </w:rPr>
        <w:t xml:space="preserve">, </w:t>
      </w:r>
      <w:r>
        <w:rPr>
          <w:rFonts w:asciiTheme="minorHAnsi" w:hAnsiTheme="minorHAnsi"/>
          <w:lang w:val="en-AU" w:eastAsia="ja-JP"/>
        </w:rPr>
        <w:t xml:space="preserve">and </w:t>
      </w:r>
      <w:r w:rsidRPr="00602B74">
        <w:rPr>
          <w:rFonts w:asciiTheme="minorHAnsi" w:hAnsiTheme="minorHAnsi"/>
          <w:lang w:val="en-AU" w:eastAsia="ja-JP"/>
        </w:rPr>
        <w:t>Tim Fletcher</w:t>
      </w:r>
      <w:r w:rsidR="005114C1" w:rsidRPr="00602B74">
        <w:rPr>
          <w:rFonts w:asciiTheme="minorHAnsi" w:hAnsiTheme="minorHAnsi"/>
          <w:vertAlign w:val="superscript"/>
          <w:lang w:val="en-AU" w:eastAsia="ja-JP"/>
        </w:rPr>
        <w:t>1</w:t>
      </w:r>
      <w:r>
        <w:rPr>
          <w:rFonts w:asciiTheme="minorHAnsi" w:hAnsiTheme="minorHAnsi"/>
          <w:vertAlign w:val="superscript"/>
          <w:lang w:val="en-AU" w:eastAsia="ja-JP"/>
        </w:rPr>
        <w:t>,2</w:t>
      </w:r>
      <w:r w:rsidR="005114C1" w:rsidRPr="00602B74">
        <w:rPr>
          <w:rFonts w:asciiTheme="minorHAnsi" w:hAnsiTheme="minorHAnsi"/>
          <w:lang w:val="en-AU" w:eastAsia="ja-JP"/>
        </w:rPr>
        <w:t xml:space="preserve"> </w:t>
      </w:r>
      <w:bookmarkEnd w:id="0"/>
      <w:bookmarkEnd w:id="1"/>
    </w:p>
    <w:p w14:paraId="5F8D9FC7" w14:textId="427070AE" w:rsidR="00602B74" w:rsidRDefault="005114C1" w:rsidP="00097A49">
      <w:pPr>
        <w:pStyle w:val="Address"/>
        <w:jc w:val="both"/>
        <w:rPr>
          <w:rFonts w:asciiTheme="minorHAnsi" w:hAnsiTheme="minorHAnsi"/>
          <w:sz w:val="20"/>
          <w:lang w:val="en-AU" w:eastAsia="ja-JP"/>
        </w:rPr>
      </w:pPr>
      <w:r w:rsidRPr="00602B74">
        <w:rPr>
          <w:rFonts w:asciiTheme="minorHAnsi" w:hAnsiTheme="minorHAnsi"/>
          <w:sz w:val="20"/>
          <w:vertAlign w:val="superscript"/>
          <w:lang w:val="en-AU" w:eastAsia="ja-JP"/>
        </w:rPr>
        <w:t>1</w:t>
      </w:r>
      <w:r w:rsidR="00602B74" w:rsidRPr="00602B74">
        <w:t xml:space="preserve"> </w:t>
      </w:r>
      <w:r w:rsidR="00602B74" w:rsidRPr="00602B74">
        <w:rPr>
          <w:rFonts w:asciiTheme="minorHAnsi" w:hAnsiTheme="minorHAnsi"/>
          <w:sz w:val="20"/>
          <w:lang w:val="en-AU" w:eastAsia="ja-JP"/>
        </w:rPr>
        <w:t>School of Ecosystem and Forest Sciences, Faculty of Science, University of Melbourne,</w:t>
      </w:r>
      <w:r w:rsidR="00097A49">
        <w:rPr>
          <w:rFonts w:asciiTheme="minorHAnsi" w:hAnsiTheme="minorHAnsi"/>
          <w:sz w:val="20"/>
          <w:lang w:val="en-AU" w:eastAsia="ja-JP"/>
        </w:rPr>
        <w:t xml:space="preserve"> </w:t>
      </w:r>
      <w:r w:rsidR="00602B74" w:rsidRPr="00602B74">
        <w:rPr>
          <w:rFonts w:asciiTheme="minorHAnsi" w:hAnsiTheme="minorHAnsi"/>
          <w:sz w:val="20"/>
          <w:lang w:val="en-AU" w:eastAsia="ja-JP"/>
        </w:rPr>
        <w:t>Australia</w:t>
      </w:r>
    </w:p>
    <w:p w14:paraId="6BFBAA78" w14:textId="6FF9945E" w:rsidR="0081058F" w:rsidRDefault="00F26421" w:rsidP="00097A49">
      <w:pPr>
        <w:pStyle w:val="Address"/>
        <w:rPr>
          <w:rFonts w:asciiTheme="minorHAnsi" w:hAnsiTheme="minorHAnsi"/>
          <w:sz w:val="20"/>
          <w:lang w:val="en-AU" w:eastAsia="ja-JP"/>
        </w:rPr>
      </w:pPr>
      <w:r w:rsidRPr="00602B74">
        <w:rPr>
          <w:rFonts w:asciiTheme="minorHAnsi" w:hAnsiTheme="minorHAnsi"/>
          <w:sz w:val="20"/>
          <w:vertAlign w:val="superscript"/>
          <w:lang w:val="en-AU" w:eastAsia="ja-JP"/>
        </w:rPr>
        <w:t>2</w:t>
      </w:r>
      <w:r w:rsidR="00602B74" w:rsidRPr="00602B74">
        <w:t xml:space="preserve"> </w:t>
      </w:r>
      <w:r w:rsidR="00602B74" w:rsidRPr="00602B74">
        <w:rPr>
          <w:rFonts w:asciiTheme="minorHAnsi" w:hAnsiTheme="minorHAnsi"/>
          <w:sz w:val="20"/>
          <w:lang w:val="en-AU" w:eastAsia="ja-JP"/>
        </w:rPr>
        <w:t>Waterways Ecosystem Research Group, 500 Yarra Boulevard, Burnley Campus, University of Melbourne, Australia</w:t>
      </w:r>
    </w:p>
    <w:p w14:paraId="55580804" w14:textId="77777777" w:rsidR="00006708" w:rsidRPr="00602B74" w:rsidRDefault="00006708" w:rsidP="00602B74">
      <w:pPr>
        <w:pStyle w:val="Address"/>
        <w:rPr>
          <w:rFonts w:asciiTheme="minorHAnsi" w:hAnsiTheme="minorHAnsi"/>
          <w:sz w:val="20"/>
          <w:lang w:val="en-AU" w:eastAsia="ja-JP"/>
        </w:rPr>
      </w:pPr>
    </w:p>
    <w:p w14:paraId="30C7A61F" w14:textId="717F1BEA" w:rsidR="004A7B7C" w:rsidRPr="00602B74" w:rsidRDefault="00FF6A54" w:rsidP="00574932">
      <w:pPr>
        <w:pStyle w:val="Address"/>
        <w:numPr>
          <w:ilvl w:val="0"/>
          <w:numId w:val="21"/>
        </w:numPr>
        <w:jc w:val="both"/>
        <w:rPr>
          <w:rFonts w:asciiTheme="minorHAnsi" w:hAnsiTheme="minorHAnsi"/>
          <w:b/>
          <w:sz w:val="20"/>
          <w:lang w:val="en-AU" w:eastAsia="ja-JP"/>
        </w:rPr>
      </w:pPr>
      <w:r w:rsidRPr="00602B74">
        <w:rPr>
          <w:rFonts w:asciiTheme="minorHAnsi" w:hAnsiTheme="minorHAnsi"/>
          <w:b/>
          <w:sz w:val="20"/>
          <w:lang w:val="en-AU" w:eastAsia="ja-JP"/>
        </w:rPr>
        <w:t xml:space="preserve">This abstract is for an </w:t>
      </w:r>
      <w:r w:rsidR="004A7B7C" w:rsidRPr="00602B74">
        <w:rPr>
          <w:rFonts w:asciiTheme="minorHAnsi" w:hAnsiTheme="minorHAnsi"/>
          <w:b/>
          <w:sz w:val="20"/>
          <w:lang w:val="en-AU" w:eastAsia="ja-JP"/>
        </w:rPr>
        <w:t xml:space="preserve">Oral </w:t>
      </w:r>
      <w:r w:rsidR="003A702C">
        <w:rPr>
          <w:rFonts w:asciiTheme="minorHAnsi" w:hAnsiTheme="minorHAnsi"/>
          <w:b/>
          <w:sz w:val="20"/>
          <w:lang w:val="en-AU" w:eastAsia="ja-JP"/>
        </w:rPr>
        <w:t>presentation</w:t>
      </w:r>
    </w:p>
    <w:p w14:paraId="12145878" w14:textId="7CD44932" w:rsidR="004A109A" w:rsidRDefault="00602B74" w:rsidP="00574932">
      <w:pPr>
        <w:pStyle w:val="Address"/>
        <w:numPr>
          <w:ilvl w:val="0"/>
          <w:numId w:val="21"/>
        </w:numPr>
        <w:jc w:val="both"/>
        <w:rPr>
          <w:rFonts w:asciiTheme="minorHAnsi" w:hAnsiTheme="minorHAnsi"/>
          <w:b/>
          <w:sz w:val="20"/>
          <w:lang w:val="en-AU" w:eastAsia="ja-JP"/>
        </w:rPr>
      </w:pPr>
      <w:r w:rsidRPr="00602B74">
        <w:rPr>
          <w:rFonts w:asciiTheme="minorHAnsi" w:hAnsiTheme="minorHAnsi"/>
          <w:b/>
          <w:sz w:val="20"/>
          <w:lang w:val="en-AU" w:eastAsia="ja-JP"/>
        </w:rPr>
        <w:t xml:space="preserve">Landscape and Geomorphic Hazards/Risk Management </w:t>
      </w:r>
    </w:p>
    <w:p w14:paraId="518E82BF" w14:textId="77777777" w:rsidR="003A702C" w:rsidRPr="003A702C" w:rsidRDefault="003A702C" w:rsidP="003A702C">
      <w:pPr>
        <w:pStyle w:val="Address"/>
        <w:ind w:left="720"/>
        <w:jc w:val="left"/>
        <w:rPr>
          <w:rFonts w:asciiTheme="minorHAnsi" w:hAnsiTheme="minorHAnsi"/>
          <w:b/>
          <w:sz w:val="20"/>
          <w:lang w:val="en-AU" w:eastAsia="ja-JP"/>
        </w:rPr>
      </w:pPr>
    </w:p>
    <w:p w14:paraId="3192BA8D" w14:textId="77777777" w:rsidR="004A109A" w:rsidRPr="00602B74" w:rsidRDefault="004A109A" w:rsidP="00F92FD1">
      <w:pPr>
        <w:jc w:val="left"/>
        <w:rPr>
          <w:rFonts w:asciiTheme="minorHAnsi" w:hAnsiTheme="minorHAnsi"/>
          <w:sz w:val="20"/>
          <w:lang w:val="en-AU"/>
        </w:rPr>
        <w:sectPr w:rsidR="004A109A" w:rsidRPr="00602B74" w:rsidSect="00B035A4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602B74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  <w:lang w:val="en-AU"/>
        </w:rPr>
      </w:pPr>
      <w:bookmarkStart w:id="2" w:name="_Toc251752422"/>
      <w:bookmarkStart w:id="3" w:name="_Toc252268881"/>
      <w:r w:rsidRPr="00602B74">
        <w:rPr>
          <w:rFonts w:asciiTheme="minorHAnsi" w:hAnsiTheme="minorHAnsi"/>
          <w:sz w:val="20"/>
          <w:lang w:val="en-AU"/>
        </w:rPr>
        <w:t>ABSTRACT</w:t>
      </w:r>
      <w:bookmarkEnd w:id="2"/>
      <w:bookmarkEnd w:id="3"/>
    </w:p>
    <w:p w14:paraId="3225E032" w14:textId="34EDC46A" w:rsidR="00C60DAA" w:rsidRPr="006A02EF" w:rsidRDefault="00E207CA" w:rsidP="006A02EF">
      <w:pPr>
        <w:spacing w:after="20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>In urban a</w:t>
      </w:r>
      <w:r w:rsidR="003E298D" w:rsidRPr="003E298D">
        <w:rPr>
          <w:rFonts w:asciiTheme="minorHAnsi" w:hAnsiTheme="minorHAnsi"/>
          <w:sz w:val="20"/>
          <w:lang w:val="en-AU"/>
        </w:rPr>
        <w:t xml:space="preserve">reas, stormwater drainage serves as the primary pathway through which urbanisation degrades the physical form and ecological functioning of streams. </w:t>
      </w:r>
      <w:r w:rsidR="00132353">
        <w:rPr>
          <w:rFonts w:asciiTheme="minorHAnsi" w:hAnsiTheme="minorHAnsi"/>
          <w:sz w:val="20"/>
          <w:lang w:val="en-AU"/>
        </w:rPr>
        <w:t>In</w:t>
      </w:r>
      <w:r w:rsidR="00132353" w:rsidRPr="003E298D">
        <w:rPr>
          <w:rFonts w:asciiTheme="minorHAnsi" w:hAnsiTheme="minorHAnsi"/>
          <w:sz w:val="20"/>
          <w:lang w:val="en-AU"/>
        </w:rPr>
        <w:t xml:space="preserve">-channel features </w:t>
      </w:r>
      <w:r w:rsidR="00132353">
        <w:rPr>
          <w:rFonts w:asciiTheme="minorHAnsi" w:hAnsiTheme="minorHAnsi"/>
          <w:sz w:val="20"/>
          <w:lang w:val="en-AU"/>
        </w:rPr>
        <w:t>such as</w:t>
      </w:r>
      <w:r w:rsidR="00132353" w:rsidRPr="003E298D">
        <w:rPr>
          <w:rFonts w:asciiTheme="minorHAnsi" w:hAnsiTheme="minorHAnsi"/>
          <w:sz w:val="20"/>
          <w:lang w:val="en-AU"/>
        </w:rPr>
        <w:t xml:space="preserve"> bars, large woody debris</w:t>
      </w:r>
      <w:r w:rsidR="00132353">
        <w:rPr>
          <w:rFonts w:asciiTheme="minorHAnsi" w:hAnsiTheme="minorHAnsi"/>
          <w:sz w:val="20"/>
          <w:lang w:val="en-AU"/>
        </w:rPr>
        <w:t xml:space="preserve">, </w:t>
      </w:r>
      <w:r w:rsidR="00132353" w:rsidRPr="2DFA614E">
        <w:rPr>
          <w:rFonts w:asciiTheme="minorHAnsi" w:hAnsiTheme="minorHAnsi"/>
          <w:sz w:val="20"/>
          <w:lang w:val="en-AU"/>
        </w:rPr>
        <w:t>pools, and riffles</w:t>
      </w:r>
      <w:r w:rsidR="00132353" w:rsidRPr="003E298D">
        <w:rPr>
          <w:rFonts w:asciiTheme="minorHAnsi" w:hAnsiTheme="minorHAnsi"/>
          <w:sz w:val="20"/>
          <w:lang w:val="en-AU"/>
        </w:rPr>
        <w:t xml:space="preserve"> are important geomorphic attributes that capture ecological relevance but are rarely studied in relation to urbanisation.</w:t>
      </w:r>
      <w:r w:rsidR="003E298D">
        <w:rPr>
          <w:rFonts w:asciiTheme="minorHAnsi" w:hAnsiTheme="minorHAnsi"/>
          <w:sz w:val="20"/>
          <w:lang w:val="en-AU"/>
        </w:rPr>
        <w:t xml:space="preserve"> </w:t>
      </w:r>
      <w:r w:rsidR="003A702C" w:rsidRPr="003A702C">
        <w:rPr>
          <w:rFonts w:asciiTheme="minorHAnsi" w:hAnsiTheme="minorHAnsi"/>
          <w:sz w:val="20"/>
          <w:lang w:val="en-AU"/>
        </w:rPr>
        <w:t xml:space="preserve">The main goal of this study </w:t>
      </w:r>
      <w:r w:rsidR="003A702C">
        <w:rPr>
          <w:rFonts w:asciiTheme="minorHAnsi" w:hAnsiTheme="minorHAnsi"/>
          <w:sz w:val="20"/>
          <w:lang w:val="en-AU"/>
        </w:rPr>
        <w:t>is</w:t>
      </w:r>
      <w:r w:rsidR="003A702C" w:rsidRPr="003A702C">
        <w:rPr>
          <w:rFonts w:asciiTheme="minorHAnsi" w:hAnsiTheme="minorHAnsi"/>
          <w:sz w:val="20"/>
          <w:lang w:val="en-AU"/>
        </w:rPr>
        <w:t xml:space="preserve"> to </w:t>
      </w:r>
      <w:r w:rsidR="003A702C">
        <w:rPr>
          <w:rFonts w:asciiTheme="minorHAnsi" w:hAnsiTheme="minorHAnsi"/>
          <w:sz w:val="20"/>
          <w:lang w:val="en-AU"/>
        </w:rPr>
        <w:t>p</w:t>
      </w:r>
      <w:r w:rsidR="003A702C" w:rsidRPr="003A702C">
        <w:rPr>
          <w:rFonts w:asciiTheme="minorHAnsi" w:hAnsiTheme="minorHAnsi"/>
          <w:sz w:val="20"/>
          <w:lang w:val="en-AU"/>
        </w:rPr>
        <w:t xml:space="preserve">redict </w:t>
      </w:r>
      <w:r w:rsidR="003A702C">
        <w:rPr>
          <w:rFonts w:asciiTheme="minorHAnsi" w:hAnsiTheme="minorHAnsi"/>
          <w:sz w:val="20"/>
          <w:lang w:val="en-AU"/>
        </w:rPr>
        <w:t xml:space="preserve">channel </w:t>
      </w:r>
      <w:r w:rsidR="00456FBF">
        <w:rPr>
          <w:rFonts w:asciiTheme="minorHAnsi" w:hAnsiTheme="minorHAnsi"/>
          <w:sz w:val="20"/>
          <w:lang w:val="en-AU"/>
        </w:rPr>
        <w:t xml:space="preserve">enlargement </w:t>
      </w:r>
      <w:r w:rsidR="003A702C" w:rsidRPr="003A702C">
        <w:rPr>
          <w:rFonts w:asciiTheme="minorHAnsi" w:hAnsiTheme="minorHAnsi"/>
          <w:sz w:val="20"/>
          <w:lang w:val="en-AU"/>
        </w:rPr>
        <w:t xml:space="preserve">and </w:t>
      </w:r>
      <w:r w:rsidR="005514DF">
        <w:rPr>
          <w:rFonts w:asciiTheme="minorHAnsi" w:hAnsiTheme="minorHAnsi"/>
          <w:sz w:val="20"/>
          <w:lang w:val="en-AU"/>
        </w:rPr>
        <w:t xml:space="preserve">the </w:t>
      </w:r>
      <w:r w:rsidR="003008FC">
        <w:rPr>
          <w:rFonts w:asciiTheme="minorHAnsi" w:hAnsiTheme="minorHAnsi"/>
          <w:sz w:val="20"/>
          <w:lang w:val="en-AU"/>
        </w:rPr>
        <w:t xml:space="preserve">associated </w:t>
      </w:r>
      <w:r w:rsidR="003A702C" w:rsidRPr="003A702C">
        <w:rPr>
          <w:rFonts w:asciiTheme="minorHAnsi" w:hAnsiTheme="minorHAnsi"/>
          <w:sz w:val="20"/>
          <w:lang w:val="en-AU"/>
        </w:rPr>
        <w:t>geomorphic response to urbanisation.</w:t>
      </w:r>
      <w:r w:rsidR="00F45620">
        <w:rPr>
          <w:rFonts w:asciiTheme="minorHAnsi" w:hAnsiTheme="minorHAnsi"/>
          <w:sz w:val="20"/>
          <w:lang w:val="en-AU"/>
        </w:rPr>
        <w:t xml:space="preserve"> </w:t>
      </w:r>
      <w:r w:rsidR="00463275">
        <w:rPr>
          <w:rFonts w:asciiTheme="minorHAnsi" w:hAnsiTheme="minorHAnsi"/>
          <w:sz w:val="20"/>
          <w:lang w:val="en-AU"/>
        </w:rPr>
        <w:t>To achieve our aim, this study</w:t>
      </w:r>
      <w:r w:rsidR="00463275" w:rsidRPr="003E298D">
        <w:rPr>
          <w:rFonts w:asciiTheme="minorHAnsi" w:hAnsiTheme="minorHAnsi"/>
          <w:sz w:val="20"/>
          <w:lang w:val="en-AU"/>
        </w:rPr>
        <w:t xml:space="preserve"> employed a combination of field observations and GIS techniques to assess morphological changes occurring within an urban channel (Toomuc Creek, Melbourne, Australia).</w:t>
      </w:r>
      <w:r w:rsidR="003E298D" w:rsidRPr="003E298D">
        <w:rPr>
          <w:rFonts w:asciiTheme="minorHAnsi" w:hAnsiTheme="minorHAnsi"/>
          <w:sz w:val="20"/>
          <w:lang w:val="en-AU"/>
        </w:rPr>
        <w:t xml:space="preserve"> Field surveys involving cross-sectional channel geometry in pools and riffles, large woody debris counts, and qualitative assessments of channel characteristics both upstream and downstream of stormwater runoff.</w:t>
      </w:r>
      <w:r w:rsidR="003E298D">
        <w:rPr>
          <w:rFonts w:asciiTheme="minorHAnsi" w:hAnsiTheme="minorHAnsi"/>
          <w:sz w:val="20"/>
          <w:lang w:val="en-AU"/>
        </w:rPr>
        <w:t xml:space="preserve"> </w:t>
      </w:r>
      <w:r w:rsidR="003A702C">
        <w:rPr>
          <w:rFonts w:asciiTheme="minorHAnsi" w:hAnsiTheme="minorHAnsi"/>
          <w:sz w:val="20"/>
          <w:lang w:val="en-AU"/>
        </w:rPr>
        <w:t>Using GIS, the effective c</w:t>
      </w:r>
      <w:r w:rsidR="003A702C" w:rsidRPr="003A702C">
        <w:rPr>
          <w:rFonts w:asciiTheme="minorHAnsi" w:hAnsiTheme="minorHAnsi"/>
          <w:sz w:val="20"/>
          <w:lang w:val="en-AU"/>
        </w:rPr>
        <w:t>atchment</w:t>
      </w:r>
      <w:r w:rsidR="003A702C">
        <w:rPr>
          <w:rFonts w:asciiTheme="minorHAnsi" w:hAnsiTheme="minorHAnsi"/>
          <w:sz w:val="20"/>
          <w:lang w:val="en-AU"/>
        </w:rPr>
        <w:t xml:space="preserve">s of the stream </w:t>
      </w:r>
      <w:r w:rsidR="003A702C" w:rsidRPr="003A702C">
        <w:rPr>
          <w:rFonts w:asciiTheme="minorHAnsi" w:hAnsiTheme="minorHAnsi"/>
          <w:sz w:val="20"/>
          <w:lang w:val="en-AU"/>
        </w:rPr>
        <w:t>were delineated, and impervious cover was extracted for each survey location</w:t>
      </w:r>
      <w:r w:rsidR="003A702C">
        <w:rPr>
          <w:rFonts w:asciiTheme="minorHAnsi" w:hAnsiTheme="minorHAnsi"/>
          <w:sz w:val="20"/>
          <w:lang w:val="en-AU"/>
        </w:rPr>
        <w:t>.</w:t>
      </w:r>
      <w:r w:rsidR="00331AE2">
        <w:rPr>
          <w:rFonts w:asciiTheme="minorHAnsi" w:hAnsiTheme="minorHAnsi"/>
          <w:sz w:val="20"/>
          <w:lang w:val="en-AU"/>
        </w:rPr>
        <w:t xml:space="preserve"> </w:t>
      </w:r>
      <w:r w:rsidR="00132353">
        <w:rPr>
          <w:rFonts w:asciiTheme="minorHAnsi" w:hAnsiTheme="minorHAnsi"/>
          <w:sz w:val="20"/>
          <w:lang w:val="en-AU"/>
        </w:rPr>
        <w:t>Furthermore, we</w:t>
      </w:r>
      <w:r w:rsidR="00132353" w:rsidRPr="003E298D">
        <w:rPr>
          <w:rFonts w:asciiTheme="minorHAnsi" w:hAnsiTheme="minorHAnsi"/>
          <w:sz w:val="20"/>
          <w:lang w:val="en-AU"/>
        </w:rPr>
        <w:t xml:space="preserve"> hypothesised that (i) the channel capacity increases with catchment urbanisation, with detectable increases at major stormwater outfalls, and (ii) in-channel features (such as woody debris) and longitudinal pool-riffle spacing </w:t>
      </w:r>
      <w:r w:rsidR="00132353" w:rsidRPr="03044158">
        <w:rPr>
          <w:rFonts w:asciiTheme="minorHAnsi" w:hAnsiTheme="minorHAnsi"/>
          <w:sz w:val="20"/>
          <w:lang w:val="en-AU"/>
        </w:rPr>
        <w:t>decrease</w:t>
      </w:r>
      <w:r w:rsidR="00132353" w:rsidRPr="003E298D">
        <w:rPr>
          <w:rFonts w:asciiTheme="minorHAnsi" w:hAnsiTheme="minorHAnsi"/>
          <w:sz w:val="20"/>
          <w:lang w:val="en-AU"/>
        </w:rPr>
        <w:t xml:space="preserve"> with urban intensity.</w:t>
      </w:r>
      <w:r w:rsidR="003E298D" w:rsidRPr="003E298D">
        <w:rPr>
          <w:rFonts w:asciiTheme="minorHAnsi" w:hAnsiTheme="minorHAnsi"/>
          <w:sz w:val="20"/>
          <w:lang w:val="en-AU"/>
        </w:rPr>
        <w:t xml:space="preserve"> </w:t>
      </w:r>
      <w:r w:rsidR="00321C56">
        <w:rPr>
          <w:rFonts w:asciiTheme="minorHAnsi" w:hAnsiTheme="minorHAnsi"/>
          <w:sz w:val="20"/>
          <w:lang w:val="en-AU"/>
        </w:rPr>
        <w:t>We</w:t>
      </w:r>
      <w:r w:rsidR="003E298D" w:rsidRPr="003E298D">
        <w:rPr>
          <w:rFonts w:asciiTheme="minorHAnsi" w:hAnsiTheme="minorHAnsi"/>
          <w:sz w:val="20"/>
          <w:lang w:val="en-AU"/>
        </w:rPr>
        <w:t xml:space="preserve"> found that the overall channel capacity increased with the urbanisation gradient, with some evidence that </w:t>
      </w:r>
      <w:r w:rsidR="7520DCC0" w:rsidRPr="03044158">
        <w:rPr>
          <w:rFonts w:asciiTheme="minorHAnsi" w:hAnsiTheme="minorHAnsi"/>
          <w:sz w:val="20"/>
          <w:lang w:val="en-AU"/>
        </w:rPr>
        <w:t>cross-</w:t>
      </w:r>
      <w:r w:rsidR="003E298D" w:rsidRPr="003E298D">
        <w:rPr>
          <w:rFonts w:asciiTheme="minorHAnsi" w:hAnsiTheme="minorHAnsi"/>
          <w:sz w:val="20"/>
          <w:lang w:val="en-AU"/>
        </w:rPr>
        <w:t xml:space="preserve">sections downstream of stormwater outfalls actively adjusted to urbanisation. </w:t>
      </w:r>
      <w:r w:rsidR="00321C56">
        <w:rPr>
          <w:rFonts w:asciiTheme="minorHAnsi" w:hAnsiTheme="minorHAnsi"/>
          <w:sz w:val="20"/>
          <w:lang w:val="en-AU"/>
        </w:rPr>
        <w:t>L</w:t>
      </w:r>
      <w:r w:rsidR="003E298D" w:rsidRPr="003E298D">
        <w:rPr>
          <w:rFonts w:asciiTheme="minorHAnsi" w:hAnsiTheme="minorHAnsi"/>
          <w:sz w:val="20"/>
          <w:lang w:val="en-AU"/>
        </w:rPr>
        <w:t xml:space="preserve">arge woody debris abundance and pool and riffle spacing were negatively correlated with the downstream urbanisation gradient. </w:t>
      </w:r>
      <w:r w:rsidR="00A81B3C">
        <w:rPr>
          <w:rFonts w:asciiTheme="minorHAnsi" w:hAnsiTheme="minorHAnsi"/>
          <w:sz w:val="20"/>
          <w:lang w:val="en-AU"/>
        </w:rPr>
        <w:t>P</w:t>
      </w:r>
      <w:r w:rsidR="003E298D" w:rsidRPr="003E298D">
        <w:rPr>
          <w:rFonts w:asciiTheme="minorHAnsi" w:hAnsiTheme="minorHAnsi"/>
          <w:sz w:val="20"/>
          <w:lang w:val="en-AU"/>
        </w:rPr>
        <w:t xml:space="preserve">ool and riffle bankfull depths were positively correlated with the downstream urbanisation gradient. </w:t>
      </w:r>
      <w:r w:rsidR="006A02EF">
        <w:rPr>
          <w:rFonts w:asciiTheme="minorHAnsi" w:hAnsiTheme="minorHAnsi"/>
          <w:sz w:val="20"/>
          <w:lang w:val="en-AU"/>
        </w:rPr>
        <w:t>Consequently, t</w:t>
      </w:r>
      <w:r w:rsidR="006A02EF" w:rsidRPr="003E298D">
        <w:rPr>
          <w:rFonts w:asciiTheme="minorHAnsi" w:hAnsiTheme="minorHAnsi"/>
          <w:sz w:val="20"/>
          <w:lang w:val="en-AU"/>
        </w:rPr>
        <w:t>he reduction in woody debris along the longitudinal channel profile indicated that the urban channel may have experienced a decrease in ecological functions</w:t>
      </w:r>
      <w:r w:rsidR="006A02EF">
        <w:rPr>
          <w:rFonts w:asciiTheme="minorHAnsi" w:hAnsiTheme="minorHAnsi"/>
          <w:sz w:val="20"/>
          <w:lang w:val="en-AU"/>
        </w:rPr>
        <w:t xml:space="preserve"> (such as aquatic heterogeneity)</w:t>
      </w:r>
      <w:r w:rsidR="006A02EF" w:rsidRPr="003E298D">
        <w:rPr>
          <w:rFonts w:asciiTheme="minorHAnsi" w:hAnsiTheme="minorHAnsi"/>
          <w:sz w:val="20"/>
          <w:lang w:val="en-AU"/>
        </w:rPr>
        <w:t>.</w:t>
      </w:r>
      <w:r w:rsidR="003E298D" w:rsidRPr="003E298D">
        <w:rPr>
          <w:rFonts w:asciiTheme="minorHAnsi" w:hAnsiTheme="minorHAnsi"/>
          <w:sz w:val="20"/>
          <w:lang w:val="en-AU"/>
        </w:rPr>
        <w:t xml:space="preserve"> Shorter pool and riffle spacing with increasing downstream deepening of pools and riffles also indicate degrading streams which have been linked to poor stream health. </w:t>
      </w:r>
      <w:r w:rsidR="00810FCB">
        <w:rPr>
          <w:rFonts w:asciiTheme="minorHAnsi" w:hAnsiTheme="minorHAnsi"/>
          <w:sz w:val="20"/>
          <w:lang w:val="en-AU"/>
        </w:rPr>
        <w:t>Generally, t</w:t>
      </w:r>
      <w:r w:rsidR="003E298D" w:rsidRPr="003E298D">
        <w:rPr>
          <w:rFonts w:asciiTheme="minorHAnsi" w:hAnsiTheme="minorHAnsi"/>
          <w:sz w:val="20"/>
          <w:lang w:val="en-AU"/>
        </w:rPr>
        <w:t>his study contributes to the understanding of the interplay between in-channel features, longitudinal adjustments, and urbanisation.</w:t>
      </w:r>
    </w:p>
    <w:sectPr w:rsidR="00C60DAA" w:rsidRPr="006A02EF" w:rsidSect="00B035A4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469F" w14:textId="77777777" w:rsidR="00B47826" w:rsidRDefault="00B47826">
      <w:r>
        <w:separator/>
      </w:r>
    </w:p>
  </w:endnote>
  <w:endnote w:type="continuationSeparator" w:id="0">
    <w:p w14:paraId="14FA3964" w14:textId="77777777" w:rsidR="00B47826" w:rsidRDefault="00B47826">
      <w:r>
        <w:continuationSeparator/>
      </w:r>
    </w:p>
  </w:endnote>
  <w:endnote w:type="continuationNotice" w:id="1">
    <w:p w14:paraId="4A89927A" w14:textId="77777777" w:rsidR="00B47826" w:rsidRDefault="00B478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E031" w14:textId="77777777" w:rsidR="00B47826" w:rsidRDefault="00B47826">
      <w:r>
        <w:separator/>
      </w:r>
    </w:p>
  </w:footnote>
  <w:footnote w:type="continuationSeparator" w:id="0">
    <w:p w14:paraId="3C91CAA3" w14:textId="77777777" w:rsidR="00B47826" w:rsidRDefault="00B47826">
      <w:r>
        <w:continuationSeparator/>
      </w:r>
    </w:p>
  </w:footnote>
  <w:footnote w:type="continuationNotice" w:id="1">
    <w:p w14:paraId="65BA9B65" w14:textId="77777777" w:rsidR="00B47826" w:rsidRDefault="00B478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MDe0NDK3NDI0NDZT0lEKTi0uzszPAykwqgUArxXfqywAAAA="/>
  </w:docVars>
  <w:rsids>
    <w:rsidRoot w:val="004741B7"/>
    <w:rsid w:val="000014AA"/>
    <w:rsid w:val="00006708"/>
    <w:rsid w:val="00006DB4"/>
    <w:rsid w:val="00012161"/>
    <w:rsid w:val="0003683E"/>
    <w:rsid w:val="0006549F"/>
    <w:rsid w:val="00075E7D"/>
    <w:rsid w:val="000951FC"/>
    <w:rsid w:val="00095C5A"/>
    <w:rsid w:val="000972C9"/>
    <w:rsid w:val="00097A49"/>
    <w:rsid w:val="000B6B47"/>
    <w:rsid w:val="000D4AB1"/>
    <w:rsid w:val="000D5E8B"/>
    <w:rsid w:val="00104FBD"/>
    <w:rsid w:val="001211E4"/>
    <w:rsid w:val="00132353"/>
    <w:rsid w:val="001352C9"/>
    <w:rsid w:val="00146224"/>
    <w:rsid w:val="00153A5E"/>
    <w:rsid w:val="00155A33"/>
    <w:rsid w:val="0016252C"/>
    <w:rsid w:val="0016489D"/>
    <w:rsid w:val="00172838"/>
    <w:rsid w:val="00173019"/>
    <w:rsid w:val="0017449E"/>
    <w:rsid w:val="001831FB"/>
    <w:rsid w:val="001B6411"/>
    <w:rsid w:val="001C0488"/>
    <w:rsid w:val="001D3E5E"/>
    <w:rsid w:val="001D737D"/>
    <w:rsid w:val="001E2214"/>
    <w:rsid w:val="001F4B76"/>
    <w:rsid w:val="001F7571"/>
    <w:rsid w:val="00207907"/>
    <w:rsid w:val="00210898"/>
    <w:rsid w:val="002413F9"/>
    <w:rsid w:val="002456A6"/>
    <w:rsid w:val="0025418D"/>
    <w:rsid w:val="002541D9"/>
    <w:rsid w:val="00256C18"/>
    <w:rsid w:val="0027599F"/>
    <w:rsid w:val="00291D72"/>
    <w:rsid w:val="003008FC"/>
    <w:rsid w:val="003037EA"/>
    <w:rsid w:val="00304D68"/>
    <w:rsid w:val="003059A0"/>
    <w:rsid w:val="00321C56"/>
    <w:rsid w:val="00327260"/>
    <w:rsid w:val="00331AE2"/>
    <w:rsid w:val="00372D6C"/>
    <w:rsid w:val="003734BD"/>
    <w:rsid w:val="00375725"/>
    <w:rsid w:val="00385774"/>
    <w:rsid w:val="00395958"/>
    <w:rsid w:val="003A702C"/>
    <w:rsid w:val="003B27D7"/>
    <w:rsid w:val="003B2C3D"/>
    <w:rsid w:val="003C246D"/>
    <w:rsid w:val="003E298D"/>
    <w:rsid w:val="003E3194"/>
    <w:rsid w:val="003F2539"/>
    <w:rsid w:val="0040417E"/>
    <w:rsid w:val="0041022B"/>
    <w:rsid w:val="00421B3B"/>
    <w:rsid w:val="00427E2F"/>
    <w:rsid w:val="00432F9D"/>
    <w:rsid w:val="00443A0C"/>
    <w:rsid w:val="0044775D"/>
    <w:rsid w:val="00456FBF"/>
    <w:rsid w:val="0046235C"/>
    <w:rsid w:val="00463275"/>
    <w:rsid w:val="004655D5"/>
    <w:rsid w:val="004716C0"/>
    <w:rsid w:val="004741B7"/>
    <w:rsid w:val="00475B9A"/>
    <w:rsid w:val="0047795B"/>
    <w:rsid w:val="004851CD"/>
    <w:rsid w:val="004A109A"/>
    <w:rsid w:val="004A7B7C"/>
    <w:rsid w:val="004B2A25"/>
    <w:rsid w:val="004C6F69"/>
    <w:rsid w:val="004F06C5"/>
    <w:rsid w:val="004F368E"/>
    <w:rsid w:val="005114C1"/>
    <w:rsid w:val="00522E0B"/>
    <w:rsid w:val="00535FA7"/>
    <w:rsid w:val="00547E08"/>
    <w:rsid w:val="005514DF"/>
    <w:rsid w:val="00554C44"/>
    <w:rsid w:val="00571A5E"/>
    <w:rsid w:val="00574932"/>
    <w:rsid w:val="00574ED2"/>
    <w:rsid w:val="00582622"/>
    <w:rsid w:val="00584CC9"/>
    <w:rsid w:val="005A3010"/>
    <w:rsid w:val="005B7C02"/>
    <w:rsid w:val="005C2078"/>
    <w:rsid w:val="005F597F"/>
    <w:rsid w:val="00602B74"/>
    <w:rsid w:val="006041A5"/>
    <w:rsid w:val="0061079D"/>
    <w:rsid w:val="00611684"/>
    <w:rsid w:val="00623C42"/>
    <w:rsid w:val="0062566A"/>
    <w:rsid w:val="00627910"/>
    <w:rsid w:val="00647A91"/>
    <w:rsid w:val="006620FE"/>
    <w:rsid w:val="006735E4"/>
    <w:rsid w:val="006736E3"/>
    <w:rsid w:val="00673AA6"/>
    <w:rsid w:val="00675521"/>
    <w:rsid w:val="006A02EF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23727"/>
    <w:rsid w:val="00725334"/>
    <w:rsid w:val="00746E34"/>
    <w:rsid w:val="007569FF"/>
    <w:rsid w:val="007616C0"/>
    <w:rsid w:val="00766785"/>
    <w:rsid w:val="007827BC"/>
    <w:rsid w:val="0079059C"/>
    <w:rsid w:val="007B276A"/>
    <w:rsid w:val="007B3CAD"/>
    <w:rsid w:val="007B5464"/>
    <w:rsid w:val="007F62ED"/>
    <w:rsid w:val="007F774D"/>
    <w:rsid w:val="0081058F"/>
    <w:rsid w:val="00810FCB"/>
    <w:rsid w:val="00812438"/>
    <w:rsid w:val="00812971"/>
    <w:rsid w:val="00830D90"/>
    <w:rsid w:val="0085033F"/>
    <w:rsid w:val="0085137E"/>
    <w:rsid w:val="0085619D"/>
    <w:rsid w:val="00877089"/>
    <w:rsid w:val="00883AE8"/>
    <w:rsid w:val="008A17C5"/>
    <w:rsid w:val="008A3DF3"/>
    <w:rsid w:val="008A4B63"/>
    <w:rsid w:val="008C7B8B"/>
    <w:rsid w:val="008D19D3"/>
    <w:rsid w:val="008D5CD7"/>
    <w:rsid w:val="0090164E"/>
    <w:rsid w:val="00903714"/>
    <w:rsid w:val="00907802"/>
    <w:rsid w:val="009221FC"/>
    <w:rsid w:val="00970C07"/>
    <w:rsid w:val="00993073"/>
    <w:rsid w:val="009B63C5"/>
    <w:rsid w:val="009C1423"/>
    <w:rsid w:val="009F09B3"/>
    <w:rsid w:val="009F58E9"/>
    <w:rsid w:val="00A15BA7"/>
    <w:rsid w:val="00A34A2E"/>
    <w:rsid w:val="00A37550"/>
    <w:rsid w:val="00A6199E"/>
    <w:rsid w:val="00A661CC"/>
    <w:rsid w:val="00A66EA4"/>
    <w:rsid w:val="00A81B3C"/>
    <w:rsid w:val="00A90892"/>
    <w:rsid w:val="00AA1C0D"/>
    <w:rsid w:val="00AA47D9"/>
    <w:rsid w:val="00AC2F3F"/>
    <w:rsid w:val="00AC3F5C"/>
    <w:rsid w:val="00AD2AAC"/>
    <w:rsid w:val="00AD7142"/>
    <w:rsid w:val="00AE7814"/>
    <w:rsid w:val="00B018E9"/>
    <w:rsid w:val="00B02B2F"/>
    <w:rsid w:val="00B035A4"/>
    <w:rsid w:val="00B06F5F"/>
    <w:rsid w:val="00B20176"/>
    <w:rsid w:val="00B35BBC"/>
    <w:rsid w:val="00B35CC5"/>
    <w:rsid w:val="00B47826"/>
    <w:rsid w:val="00B5240B"/>
    <w:rsid w:val="00B82858"/>
    <w:rsid w:val="00BA0AC7"/>
    <w:rsid w:val="00BA56B9"/>
    <w:rsid w:val="00BA6452"/>
    <w:rsid w:val="00BB482D"/>
    <w:rsid w:val="00BC2CCA"/>
    <w:rsid w:val="00BC30B4"/>
    <w:rsid w:val="00BC5A65"/>
    <w:rsid w:val="00BC6B4F"/>
    <w:rsid w:val="00BE59C2"/>
    <w:rsid w:val="00C422C6"/>
    <w:rsid w:val="00C5199D"/>
    <w:rsid w:val="00C60DAA"/>
    <w:rsid w:val="00C75DC2"/>
    <w:rsid w:val="00C841F4"/>
    <w:rsid w:val="00CA7F0C"/>
    <w:rsid w:val="00CB0A74"/>
    <w:rsid w:val="00CB378A"/>
    <w:rsid w:val="00CB7209"/>
    <w:rsid w:val="00CC3180"/>
    <w:rsid w:val="00CE15DA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DE7570"/>
    <w:rsid w:val="00E067EE"/>
    <w:rsid w:val="00E17D28"/>
    <w:rsid w:val="00E206CB"/>
    <w:rsid w:val="00E207CA"/>
    <w:rsid w:val="00E20A8E"/>
    <w:rsid w:val="00E708C1"/>
    <w:rsid w:val="00E77447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5620"/>
    <w:rsid w:val="00F47289"/>
    <w:rsid w:val="00F5454F"/>
    <w:rsid w:val="00F63B74"/>
    <w:rsid w:val="00F677E9"/>
    <w:rsid w:val="00F87607"/>
    <w:rsid w:val="00F92FD1"/>
    <w:rsid w:val="00FA22B2"/>
    <w:rsid w:val="00FB6BDB"/>
    <w:rsid w:val="00FC2E79"/>
    <w:rsid w:val="00FF4BB6"/>
    <w:rsid w:val="00FF6A54"/>
    <w:rsid w:val="03044158"/>
    <w:rsid w:val="04D20769"/>
    <w:rsid w:val="16B6BA92"/>
    <w:rsid w:val="23A41B8C"/>
    <w:rsid w:val="2DFA614E"/>
    <w:rsid w:val="48E6764A"/>
    <w:rsid w:val="4B76F7A3"/>
    <w:rsid w:val="58B5A1EF"/>
    <w:rsid w:val="617FF161"/>
    <w:rsid w:val="7520DCC0"/>
    <w:rsid w:val="753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21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A61F2D-4DDC-4007-B8BD-A65A6F717FEC}">
  <we:reference id="wa200001361" version="2.2.1.0" store="en-US" storeType="OMEX"/>
  <we:alternateReferences>
    <we:reference id="wa200001361" version="2.2.1.0" store="WA200001361" storeType="OMEX"/>
  </we:alternateReferences>
  <we:properties>
    <we:property name="paperpal-document-id" value="&quot;f22c9735-303e-44df-94d0-8994aaf4ffd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2687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Lukman Soboyejo</cp:lastModifiedBy>
  <cp:revision>59</cp:revision>
  <cp:lastPrinted>2010-01-26T00:37:00Z</cp:lastPrinted>
  <dcterms:created xsi:type="dcterms:W3CDTF">2023-08-21T03:23:00Z</dcterms:created>
  <dcterms:modified xsi:type="dcterms:W3CDTF">2023-10-30T05:41:00Z</dcterms:modified>
</cp:coreProperties>
</file>