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BF3A" w14:textId="6B8414D8" w:rsidR="002A7689" w:rsidRPr="000D03E0" w:rsidRDefault="000D03E0" w:rsidP="000D03E0">
      <w:pPr>
        <w:pStyle w:val="Whakaupoko"/>
        <w:jc w:val="center"/>
        <w:rPr>
          <w:rFonts w:asciiTheme="minorHAnsi" w:hAnsiTheme="minorHAnsi"/>
          <w:kern w:val="28"/>
          <w:sz w:val="28"/>
        </w:rPr>
      </w:pPr>
      <w:bookmarkStart w:id="0" w:name="_Toc251752487"/>
      <w:bookmarkStart w:id="1" w:name="_Toc252268946"/>
      <w:r>
        <w:rPr>
          <w:rFonts w:asciiTheme="minorHAnsi" w:hAnsiTheme="minorHAnsi"/>
          <w:kern w:val="28"/>
          <w:sz w:val="28"/>
        </w:rPr>
        <w:t>Shortcut to the Sea: t</w:t>
      </w:r>
      <w:r w:rsidR="005661FF">
        <w:rPr>
          <w:rFonts w:asciiTheme="minorHAnsi" w:hAnsiTheme="minorHAnsi"/>
          <w:kern w:val="28"/>
          <w:sz w:val="28"/>
        </w:rPr>
        <w:t xml:space="preserve">he link between </w:t>
      </w:r>
      <w:r>
        <w:rPr>
          <w:rFonts w:asciiTheme="minorHAnsi" w:hAnsiTheme="minorHAnsi"/>
          <w:kern w:val="28"/>
          <w:sz w:val="28"/>
        </w:rPr>
        <w:t xml:space="preserve">river </w:t>
      </w:r>
      <w:r w:rsidR="005661FF">
        <w:rPr>
          <w:rFonts w:asciiTheme="minorHAnsi" w:hAnsiTheme="minorHAnsi"/>
          <w:kern w:val="28"/>
          <w:sz w:val="28"/>
        </w:rPr>
        <w:t>planform</w:t>
      </w:r>
      <w:r>
        <w:rPr>
          <w:rFonts w:asciiTheme="minorHAnsi" w:hAnsiTheme="minorHAnsi"/>
          <w:kern w:val="28"/>
          <w:sz w:val="28"/>
        </w:rPr>
        <w:t xml:space="preserve"> confinement</w:t>
      </w:r>
      <w:r w:rsidR="005661FF">
        <w:rPr>
          <w:rFonts w:asciiTheme="minorHAnsi" w:hAnsiTheme="minorHAnsi"/>
          <w:kern w:val="28"/>
          <w:sz w:val="28"/>
        </w:rPr>
        <w:t xml:space="preserve"> and energy gradient</w:t>
      </w:r>
      <w:r>
        <w:rPr>
          <w:rFonts w:asciiTheme="minorHAnsi" w:hAnsiTheme="minorHAnsi"/>
          <w:kern w:val="28"/>
          <w:sz w:val="28"/>
        </w:rPr>
        <w:t xml:space="preserve">, </w:t>
      </w:r>
      <w:r w:rsidR="005661FF" w:rsidRPr="005661FF">
        <w:rPr>
          <w:rFonts w:asciiTheme="minorHAnsi" w:hAnsiTheme="minorHAnsi"/>
          <w:kern w:val="28"/>
          <w:sz w:val="28"/>
        </w:rPr>
        <w:t>Waikanae River, Aotearoa New</w:t>
      </w:r>
      <w:r w:rsidR="005661FF">
        <w:rPr>
          <w:rFonts w:asciiTheme="minorHAnsi" w:hAnsiTheme="minorHAnsi"/>
          <w:kern w:val="28"/>
          <w:sz w:val="28"/>
        </w:rPr>
        <w:t xml:space="preserve"> Zealand</w:t>
      </w:r>
    </w:p>
    <w:p w14:paraId="2B7424CA" w14:textId="083FA780" w:rsidR="005114C1" w:rsidRDefault="005661FF" w:rsidP="00F92FD1">
      <w:pPr>
        <w:pStyle w:val="Author"/>
        <w:rPr>
          <w:rFonts w:asciiTheme="minorHAnsi" w:hAnsiTheme="minorHAnsi"/>
          <w:vertAlign w:val="superscript"/>
          <w:lang w:eastAsia="ja-JP"/>
        </w:rPr>
      </w:pPr>
      <w:r>
        <w:rPr>
          <w:rFonts w:asciiTheme="minorHAnsi" w:hAnsiTheme="minorHAnsi"/>
          <w:b/>
          <w:bCs/>
          <w:lang w:eastAsia="ja-JP"/>
        </w:rPr>
        <w:t>Jon Tunnicliffe1</w:t>
      </w:r>
      <w:r w:rsidR="005114C1" w:rsidRPr="00BA56B9">
        <w:rPr>
          <w:rFonts w:asciiTheme="minorHAnsi" w:hAnsiTheme="minorHAnsi"/>
          <w:lang w:eastAsia="ja-JP"/>
        </w:rPr>
        <w:t xml:space="preserve">, </w:t>
      </w:r>
      <w:bookmarkEnd w:id="0"/>
      <w:bookmarkEnd w:id="1"/>
      <w:r>
        <w:rPr>
          <w:rFonts w:asciiTheme="minorHAnsi" w:hAnsiTheme="minorHAnsi"/>
          <w:lang w:eastAsia="ja-JP"/>
        </w:rPr>
        <w:t>Steve Bielby</w:t>
      </w:r>
      <w:r w:rsidRPr="005661FF">
        <w:rPr>
          <w:rFonts w:asciiTheme="minorHAnsi" w:hAnsiTheme="minorHAnsi"/>
          <w:vertAlign w:val="superscript"/>
          <w:lang w:eastAsia="ja-JP"/>
        </w:rPr>
        <w:t>2</w:t>
      </w:r>
      <w:r>
        <w:rPr>
          <w:rFonts w:asciiTheme="minorHAnsi" w:hAnsiTheme="minorHAnsi"/>
          <w:lang w:eastAsia="ja-JP"/>
        </w:rPr>
        <w:t xml:space="preserve"> and Sue Clearwater</w:t>
      </w:r>
      <w:r w:rsidR="000D03E0">
        <w:rPr>
          <w:rFonts w:asciiTheme="minorHAnsi" w:hAnsiTheme="minorHAnsi"/>
          <w:vertAlign w:val="superscript"/>
          <w:lang w:eastAsia="ja-JP"/>
        </w:rPr>
        <w:t>2</w:t>
      </w:r>
    </w:p>
    <w:p w14:paraId="0EFDB8E0" w14:textId="3F1D94CA" w:rsidR="005661FF" w:rsidRDefault="005661FF" w:rsidP="00405D68">
      <w:pPr>
        <w:pStyle w:val="Address"/>
        <w:rPr>
          <w:rFonts w:asciiTheme="minorHAnsi" w:hAnsiTheme="minorHAnsi"/>
          <w:sz w:val="20"/>
          <w:vertAlign w:val="superscript"/>
          <w:lang w:eastAsia="ja-JP"/>
        </w:rPr>
      </w:pPr>
      <w:r w:rsidRPr="005661FF">
        <w:rPr>
          <w:rFonts w:asciiTheme="minorHAnsi" w:hAnsiTheme="minorHAnsi"/>
          <w:sz w:val="20"/>
          <w:vertAlign w:val="superscript"/>
          <w:lang w:eastAsia="ja-JP"/>
        </w:rPr>
        <w:t>1</w:t>
      </w:r>
      <w:r>
        <w:rPr>
          <w:rFonts w:asciiTheme="minorHAnsi" w:hAnsiTheme="minorHAnsi"/>
          <w:sz w:val="20"/>
          <w:vertAlign w:val="superscript"/>
          <w:lang w:eastAsia="ja-JP"/>
        </w:rPr>
        <w:t xml:space="preserve"> </w:t>
      </w:r>
      <w:r w:rsidRPr="005661FF">
        <w:rPr>
          <w:rFonts w:asciiTheme="minorHAnsi" w:hAnsiTheme="minorHAnsi"/>
          <w:sz w:val="20"/>
          <w:lang w:eastAsia="ja-JP"/>
        </w:rPr>
        <w:t>The University of Auckland School of Environment</w:t>
      </w:r>
      <w:r w:rsidRPr="005661FF">
        <w:rPr>
          <w:rFonts w:asciiTheme="minorHAnsi" w:hAnsiTheme="minorHAnsi"/>
          <w:sz w:val="20"/>
          <w:vertAlign w:val="superscript"/>
          <w:lang w:eastAsia="ja-JP"/>
        </w:rPr>
        <w:t xml:space="preserve">, </w:t>
      </w:r>
    </w:p>
    <w:p w14:paraId="19E4D683" w14:textId="6CE1D2E3" w:rsidR="005661FF" w:rsidRDefault="005661FF" w:rsidP="00405D68">
      <w:pPr>
        <w:pStyle w:val="Address"/>
        <w:rPr>
          <w:rFonts w:asciiTheme="minorHAnsi" w:hAnsiTheme="minorHAnsi"/>
          <w:sz w:val="20"/>
          <w:lang w:eastAsia="ja-JP"/>
        </w:rPr>
      </w:pPr>
      <w:r w:rsidRPr="005661FF">
        <w:rPr>
          <w:rFonts w:asciiTheme="minorHAnsi" w:hAnsiTheme="minorHAnsi"/>
          <w:sz w:val="20"/>
          <w:vertAlign w:val="superscript"/>
          <w:lang w:eastAsia="ja-JP"/>
        </w:rPr>
        <w:t>2</w:t>
      </w:r>
      <w:r>
        <w:rPr>
          <w:rFonts w:asciiTheme="minorHAnsi" w:hAnsiTheme="minorHAnsi"/>
          <w:sz w:val="20"/>
          <w:vertAlign w:val="superscript"/>
          <w:lang w:eastAsia="ja-JP"/>
        </w:rPr>
        <w:t xml:space="preserve"> </w:t>
      </w:r>
      <w:r w:rsidRPr="005661FF">
        <w:rPr>
          <w:rFonts w:asciiTheme="minorHAnsi" w:hAnsiTheme="minorHAnsi"/>
          <w:sz w:val="20"/>
          <w:lang w:eastAsia="ja-JP"/>
        </w:rPr>
        <w:t>New Zealand Department of Conservation</w:t>
      </w:r>
    </w:p>
    <w:p w14:paraId="7499652E" w14:textId="77777777" w:rsidR="00405D68" w:rsidRDefault="00405D68" w:rsidP="00FF6A54">
      <w:pPr>
        <w:pStyle w:val="Address"/>
        <w:ind w:left="1440"/>
        <w:jc w:val="both"/>
        <w:rPr>
          <w:rFonts w:asciiTheme="minorHAnsi" w:hAnsiTheme="minorHAnsi"/>
          <w:sz w:val="20"/>
          <w:lang w:eastAsia="ja-JP"/>
        </w:rPr>
      </w:pPr>
    </w:p>
    <w:p w14:paraId="530698A9" w14:textId="77777777" w:rsidR="004A109A" w:rsidRDefault="004A109A" w:rsidP="00F92FD1">
      <w:pPr>
        <w:jc w:val="left"/>
        <w:rPr>
          <w:rFonts w:asciiTheme="minorHAnsi" w:hAnsiTheme="minorHAnsi"/>
          <w:sz w:val="20"/>
        </w:rPr>
      </w:pPr>
    </w:p>
    <w:p w14:paraId="3192BA8D" w14:textId="77777777" w:rsidR="005661FF" w:rsidRPr="00BA56B9" w:rsidRDefault="005661FF" w:rsidP="00F92FD1">
      <w:pPr>
        <w:jc w:val="left"/>
        <w:rPr>
          <w:rFonts w:asciiTheme="minorHAnsi" w:hAnsiTheme="minorHAnsi"/>
          <w:sz w:val="20"/>
        </w:rPr>
        <w:sectPr w:rsidR="005661FF"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Pane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5477FB8E" w14:textId="1836759A" w:rsidR="00BA0AC7" w:rsidRPr="005661FF" w:rsidRDefault="005661FF" w:rsidP="005661FF">
      <w:pPr>
        <w:spacing w:after="200"/>
        <w:jc w:val="left"/>
        <w:rPr>
          <w:rFonts w:asciiTheme="minorHAnsi" w:hAnsiTheme="minorHAnsi"/>
          <w:sz w:val="20"/>
        </w:rPr>
        <w:sectPr w:rsidR="00BA0AC7" w:rsidRPr="005661FF" w:rsidSect="00210898">
          <w:type w:val="continuous"/>
          <w:pgSz w:w="11909" w:h="16834" w:code="9"/>
          <w:pgMar w:top="1354" w:right="1195" w:bottom="1138" w:left="1195" w:header="720" w:footer="720" w:gutter="0"/>
          <w:cols w:space="839"/>
          <w:titlePg/>
          <w:docGrid w:linePitch="245"/>
        </w:sectPr>
      </w:pPr>
      <w:r w:rsidRPr="005661FF">
        <w:rPr>
          <w:rFonts w:asciiTheme="minorHAnsi" w:hAnsiTheme="minorHAnsi"/>
          <w:sz w:val="20"/>
        </w:rPr>
        <w:t>Imposed straightening of river course necessarily entails alteration of river gradient, as the amplitude of sinuosity is reduced and slope over the shorter course is steepened. The Waikanae River on New Zealand's North Island was a meandering-to-wandering coastal river that has been subjected to a variety of disturbances</w:t>
      </w:r>
      <w:r>
        <w:rPr>
          <w:rFonts w:asciiTheme="minorHAnsi" w:hAnsiTheme="minorHAnsi"/>
          <w:sz w:val="20"/>
        </w:rPr>
        <w:t>, at a range of intensities</w:t>
      </w:r>
      <w:r w:rsidRPr="005661FF">
        <w:rPr>
          <w:rFonts w:asciiTheme="minorHAnsi" w:hAnsiTheme="minorHAnsi"/>
          <w:sz w:val="20"/>
        </w:rPr>
        <w:t xml:space="preserve"> over time, including gravel extraction and channel re-alignment.</w:t>
      </w:r>
      <w:r>
        <w:rPr>
          <w:rFonts w:asciiTheme="minorHAnsi" w:hAnsiTheme="minorHAnsi"/>
          <w:sz w:val="20"/>
        </w:rPr>
        <w:t xml:space="preserve"> This has led to a change in longitudinal</w:t>
      </w:r>
      <w:r w:rsidR="00CB6CF6">
        <w:rPr>
          <w:rFonts w:asciiTheme="minorHAnsi" w:hAnsiTheme="minorHAnsi"/>
          <w:sz w:val="20"/>
        </w:rPr>
        <w:t xml:space="preserve"> bed</w:t>
      </w:r>
      <w:r>
        <w:rPr>
          <w:rFonts w:asciiTheme="minorHAnsi" w:hAnsiTheme="minorHAnsi"/>
          <w:sz w:val="20"/>
        </w:rPr>
        <w:t xml:space="preserve"> profile, and therefore a change in stream power profile.</w:t>
      </w:r>
      <w:r w:rsidRPr="005661FF">
        <w:rPr>
          <w:rFonts w:asciiTheme="minorHAnsi" w:hAnsiTheme="minorHAnsi"/>
          <w:sz w:val="20"/>
        </w:rPr>
        <w:t xml:space="preserve"> In its current configuration, the river experiences persistent aggradation in the lower reaches and there is reduced diversity of river form</w:t>
      </w:r>
      <w:r>
        <w:rPr>
          <w:rFonts w:asciiTheme="minorHAnsi" w:hAnsiTheme="minorHAnsi"/>
          <w:sz w:val="20"/>
        </w:rPr>
        <w:t>. L</w:t>
      </w:r>
      <w:r w:rsidRPr="005661FF">
        <w:rPr>
          <w:rFonts w:asciiTheme="minorHAnsi" w:hAnsiTheme="minorHAnsi"/>
          <w:sz w:val="20"/>
        </w:rPr>
        <w:t xml:space="preserve">ocal iwi and catchment community are looking at ways to re-establish sediment transport equilibrium channel complexity, and cultural connectivity while maintaining a suitable level of flood protection. In this presentation, we review potential options, leveraging a numerical model to provide insights into a potential new </w:t>
      </w:r>
      <w:proofErr w:type="spellStart"/>
      <w:r w:rsidRPr="005661FF">
        <w:rPr>
          <w:rFonts w:asciiTheme="minorHAnsi" w:hAnsiTheme="minorHAnsi"/>
          <w:sz w:val="20"/>
        </w:rPr>
        <w:t>morphodynamic</w:t>
      </w:r>
      <w:proofErr w:type="spellEnd"/>
      <w:r w:rsidRPr="005661FF">
        <w:rPr>
          <w:rFonts w:asciiTheme="minorHAnsi" w:hAnsiTheme="minorHAnsi"/>
          <w:sz w:val="20"/>
        </w:rPr>
        <w:t xml:space="preserve"> and ecological equilibrium regime</w:t>
      </w:r>
      <w:r>
        <w:rPr>
          <w:rFonts w:asciiTheme="minorHAnsi" w:hAnsiTheme="minorHAnsi"/>
          <w:sz w:val="20"/>
        </w:rPr>
        <w:t>.</w:t>
      </w: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5661FF">
      <w:pPr>
        <w:pStyle w:val="Reference"/>
        <w:ind w:left="0" w:firstLine="0"/>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5EC2" w14:textId="77777777" w:rsidR="008E58ED" w:rsidRDefault="008E58ED">
      <w:r>
        <w:separator/>
      </w:r>
    </w:p>
  </w:endnote>
  <w:endnote w:type="continuationSeparator" w:id="0">
    <w:p w14:paraId="4D42614D" w14:textId="77777777" w:rsidR="008E58ED" w:rsidRDefault="008E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Hiku"/>
      <w:framePr w:wrap="around" w:vAnchor="text" w:hAnchor="margin" w:xAlign="center" w:y="1"/>
      <w:rPr>
        <w:rStyle w:val="TauWhrangi"/>
      </w:rPr>
    </w:pPr>
    <w:r>
      <w:rPr>
        <w:rStyle w:val="TauWhrangi"/>
      </w:rPr>
      <w:fldChar w:fldCharType="begin"/>
    </w:r>
    <w:r>
      <w:rPr>
        <w:rStyle w:val="TauWhrangi"/>
      </w:rPr>
      <w:instrText xml:space="preserve">PAGE  </w:instrText>
    </w:r>
    <w:r>
      <w:rPr>
        <w:rStyle w:val="TauWhrangi"/>
      </w:rPr>
      <w:fldChar w:fldCharType="separate"/>
    </w:r>
    <w:r>
      <w:rPr>
        <w:rStyle w:val="TauWhrangi"/>
        <w:noProof/>
      </w:rPr>
      <w:t>4</w:t>
    </w:r>
    <w:r>
      <w:rPr>
        <w:rStyle w:val="TauWhrangi"/>
      </w:rPr>
      <w:fldChar w:fldCharType="end"/>
    </w:r>
  </w:p>
  <w:p w14:paraId="4CBB3C23" w14:textId="77777777" w:rsidR="004F06C5" w:rsidRDefault="004F06C5">
    <w:pPr>
      <w:pStyle w:val="Hik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Hiku"/>
      <w:spacing w:after="0"/>
    </w:pPr>
  </w:p>
  <w:p w14:paraId="41D70E3D" w14:textId="77777777" w:rsidR="004F06C5" w:rsidRPr="0040417E" w:rsidRDefault="004741B7" w:rsidP="0040417E">
    <w:pPr>
      <w:pStyle w:val="Pane"/>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Pane"/>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Hiku"/>
      <w:framePr w:wrap="around" w:vAnchor="text" w:hAnchor="margin" w:xAlign="center" w:y="1"/>
      <w:rPr>
        <w:rStyle w:val="TauWhrangi"/>
      </w:rPr>
    </w:pPr>
    <w:r>
      <w:rPr>
        <w:rStyle w:val="TauWhrangi"/>
      </w:rPr>
      <w:fldChar w:fldCharType="begin"/>
    </w:r>
    <w:r>
      <w:rPr>
        <w:rStyle w:val="TauWhrangi"/>
      </w:rPr>
      <w:instrText xml:space="preserve">PAGE  </w:instrText>
    </w:r>
    <w:r>
      <w:rPr>
        <w:rStyle w:val="TauWhrangi"/>
      </w:rPr>
      <w:fldChar w:fldCharType="separate"/>
    </w:r>
    <w:r>
      <w:rPr>
        <w:rStyle w:val="TauWhrangi"/>
        <w:noProof/>
      </w:rPr>
      <w:t>72</w:t>
    </w:r>
    <w:r>
      <w:rPr>
        <w:rStyle w:val="TauWhrangi"/>
      </w:rPr>
      <w:fldChar w:fldCharType="end"/>
    </w:r>
  </w:p>
  <w:p w14:paraId="7D670D8A" w14:textId="77777777" w:rsidR="004F06C5" w:rsidRDefault="004F06C5">
    <w:pPr>
      <w:pStyle w:val="Hiku"/>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Hiku"/>
      <w:framePr w:wrap="around" w:vAnchor="text" w:hAnchor="margin" w:xAlign="center" w:y="1"/>
      <w:rPr>
        <w:rStyle w:val="TauWhrangi"/>
      </w:rPr>
    </w:pPr>
    <w:r>
      <w:rPr>
        <w:rStyle w:val="TauWhrangi"/>
      </w:rPr>
      <w:fldChar w:fldCharType="begin"/>
    </w:r>
    <w:r>
      <w:rPr>
        <w:rStyle w:val="TauWhrangi"/>
      </w:rPr>
      <w:instrText xml:space="preserve">PAGE  </w:instrText>
    </w:r>
    <w:r>
      <w:rPr>
        <w:rStyle w:val="TauWhrangi"/>
      </w:rPr>
      <w:fldChar w:fldCharType="separate"/>
    </w:r>
    <w:r>
      <w:rPr>
        <w:rStyle w:val="TauWhrangi"/>
        <w:noProof/>
      </w:rPr>
      <w:t>68</w:t>
    </w:r>
    <w:r>
      <w:rPr>
        <w:rStyle w:val="TauWhrangi"/>
      </w:rPr>
      <w:fldChar w:fldCharType="end"/>
    </w:r>
  </w:p>
  <w:p w14:paraId="6D540D57" w14:textId="77777777" w:rsidR="004F06C5" w:rsidRDefault="004F06C5" w:rsidP="00CF47A3">
    <w:pPr>
      <w:pStyle w:val="Hiku"/>
      <w:spacing w:after="0"/>
      <w:jc w:val="center"/>
    </w:pPr>
  </w:p>
  <w:p w14:paraId="4C90BA0A" w14:textId="77777777" w:rsidR="004F06C5" w:rsidRPr="0040417E" w:rsidRDefault="004F06C5" w:rsidP="00CF47A3">
    <w:pPr>
      <w:pStyle w:val="Pane"/>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Pane"/>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Pane"/>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81D9" w14:textId="46F2F0F3" w:rsidR="004F06C5" w:rsidRPr="00EC2F7B" w:rsidRDefault="004F06C5" w:rsidP="00EC2F7B">
    <w:pPr>
      <w:pStyle w:val="Hik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DD65" w14:textId="77777777" w:rsidR="008E58ED" w:rsidRDefault="008E58ED">
      <w:r>
        <w:separator/>
      </w:r>
    </w:p>
  </w:footnote>
  <w:footnote w:type="continuationSeparator" w:id="0">
    <w:p w14:paraId="6F5500C5" w14:textId="77777777" w:rsidR="008E58ED" w:rsidRDefault="008E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Pane"/>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Pa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Pane5"/>
      <w:lvlText w:val="%1.%2.%3.%4.%5"/>
      <w:lvlJc w:val="left"/>
      <w:pPr>
        <w:tabs>
          <w:tab w:val="num" w:pos="1008"/>
        </w:tabs>
        <w:ind w:left="1008" w:hanging="1008"/>
      </w:pPr>
    </w:lvl>
    <w:lvl w:ilvl="5">
      <w:start w:val="1"/>
      <w:numFmt w:val="decimal"/>
      <w:pStyle w:val="Pane6"/>
      <w:lvlText w:val="%1.%2.%3.%4.%5.%6"/>
      <w:lvlJc w:val="left"/>
      <w:pPr>
        <w:tabs>
          <w:tab w:val="num" w:pos="1152"/>
        </w:tabs>
        <w:ind w:left="1152" w:hanging="1152"/>
      </w:pPr>
    </w:lvl>
    <w:lvl w:ilvl="6">
      <w:start w:val="1"/>
      <w:numFmt w:val="decimal"/>
      <w:pStyle w:val="Pane7"/>
      <w:lvlText w:val="%1.%2.%3.%4.%5.%6.%7"/>
      <w:lvlJc w:val="left"/>
      <w:pPr>
        <w:tabs>
          <w:tab w:val="num" w:pos="1296"/>
        </w:tabs>
        <w:ind w:left="1296" w:hanging="1296"/>
      </w:pPr>
    </w:lvl>
    <w:lvl w:ilvl="7">
      <w:start w:val="1"/>
      <w:numFmt w:val="decimal"/>
      <w:pStyle w:val="Pane8"/>
      <w:lvlText w:val="%1.%2.%3.%4.%5.%6.%7.%8"/>
      <w:lvlJc w:val="left"/>
      <w:pPr>
        <w:tabs>
          <w:tab w:val="num" w:pos="1440"/>
        </w:tabs>
        <w:ind w:left="1440" w:hanging="1440"/>
      </w:pPr>
    </w:lvl>
    <w:lvl w:ilvl="8">
      <w:start w:val="1"/>
      <w:numFmt w:val="decimal"/>
      <w:pStyle w:val="Pane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07B38"/>
    <w:rsid w:val="00012161"/>
    <w:rsid w:val="0003683E"/>
    <w:rsid w:val="0006549F"/>
    <w:rsid w:val="00075E7D"/>
    <w:rsid w:val="000951FC"/>
    <w:rsid w:val="000B6B47"/>
    <w:rsid w:val="000C4454"/>
    <w:rsid w:val="000D03E0"/>
    <w:rsid w:val="000D0F92"/>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2A7689"/>
    <w:rsid w:val="002D2609"/>
    <w:rsid w:val="002F7A81"/>
    <w:rsid w:val="003037EA"/>
    <w:rsid w:val="00304D68"/>
    <w:rsid w:val="003059A0"/>
    <w:rsid w:val="00327260"/>
    <w:rsid w:val="00341BC2"/>
    <w:rsid w:val="00372D6C"/>
    <w:rsid w:val="003734BD"/>
    <w:rsid w:val="00375725"/>
    <w:rsid w:val="00385774"/>
    <w:rsid w:val="00395958"/>
    <w:rsid w:val="003B27D7"/>
    <w:rsid w:val="003B2C3D"/>
    <w:rsid w:val="003C246D"/>
    <w:rsid w:val="003E3194"/>
    <w:rsid w:val="003F240D"/>
    <w:rsid w:val="003F2539"/>
    <w:rsid w:val="0040417E"/>
    <w:rsid w:val="00405D68"/>
    <w:rsid w:val="0041022B"/>
    <w:rsid w:val="00432F9D"/>
    <w:rsid w:val="00440D2B"/>
    <w:rsid w:val="00443A0C"/>
    <w:rsid w:val="0044775D"/>
    <w:rsid w:val="0046235C"/>
    <w:rsid w:val="004655D5"/>
    <w:rsid w:val="00466462"/>
    <w:rsid w:val="004716C0"/>
    <w:rsid w:val="004741B7"/>
    <w:rsid w:val="00475B9A"/>
    <w:rsid w:val="004851CD"/>
    <w:rsid w:val="004A109A"/>
    <w:rsid w:val="004A7B7C"/>
    <w:rsid w:val="004B2A25"/>
    <w:rsid w:val="004D7781"/>
    <w:rsid w:val="004F06C5"/>
    <w:rsid w:val="005114C1"/>
    <w:rsid w:val="00535FA7"/>
    <w:rsid w:val="00547E08"/>
    <w:rsid w:val="00554C44"/>
    <w:rsid w:val="005661FF"/>
    <w:rsid w:val="00582622"/>
    <w:rsid w:val="00591AE5"/>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B6251"/>
    <w:rsid w:val="008C7B8B"/>
    <w:rsid w:val="008D5CD7"/>
    <w:rsid w:val="008E208E"/>
    <w:rsid w:val="008E58ED"/>
    <w:rsid w:val="0090164E"/>
    <w:rsid w:val="00903714"/>
    <w:rsid w:val="00907802"/>
    <w:rsid w:val="009221FC"/>
    <w:rsid w:val="009411DF"/>
    <w:rsid w:val="00970C07"/>
    <w:rsid w:val="009B63C5"/>
    <w:rsid w:val="009C1423"/>
    <w:rsid w:val="009F58E9"/>
    <w:rsid w:val="00A15BA7"/>
    <w:rsid w:val="00A34A2E"/>
    <w:rsid w:val="00A6199E"/>
    <w:rsid w:val="00A66EA4"/>
    <w:rsid w:val="00A90892"/>
    <w:rsid w:val="00A9278A"/>
    <w:rsid w:val="00AA1C0D"/>
    <w:rsid w:val="00AC3F5C"/>
    <w:rsid w:val="00AD2AAC"/>
    <w:rsid w:val="00AD7142"/>
    <w:rsid w:val="00B018E9"/>
    <w:rsid w:val="00B02B2F"/>
    <w:rsid w:val="00B06F5F"/>
    <w:rsid w:val="00B20176"/>
    <w:rsid w:val="00B35BBC"/>
    <w:rsid w:val="00B35CC5"/>
    <w:rsid w:val="00B66876"/>
    <w:rsid w:val="00BA0AC7"/>
    <w:rsid w:val="00BA56B9"/>
    <w:rsid w:val="00BA6452"/>
    <w:rsid w:val="00BB482D"/>
    <w:rsid w:val="00BC2CCA"/>
    <w:rsid w:val="00BC30B4"/>
    <w:rsid w:val="00BC5A65"/>
    <w:rsid w:val="00BC6B4F"/>
    <w:rsid w:val="00BC7BE0"/>
    <w:rsid w:val="00C31AD9"/>
    <w:rsid w:val="00C422C6"/>
    <w:rsid w:val="00C5199D"/>
    <w:rsid w:val="00C60DAA"/>
    <w:rsid w:val="00C841F4"/>
    <w:rsid w:val="00CB0A74"/>
    <w:rsid w:val="00CB378A"/>
    <w:rsid w:val="00CB6CF6"/>
    <w:rsid w:val="00CB7209"/>
    <w:rsid w:val="00CF47A3"/>
    <w:rsid w:val="00D0522F"/>
    <w:rsid w:val="00D06712"/>
    <w:rsid w:val="00D24920"/>
    <w:rsid w:val="00D3131F"/>
    <w:rsid w:val="00D32B64"/>
    <w:rsid w:val="00D52D0F"/>
    <w:rsid w:val="00D63C0C"/>
    <w:rsid w:val="00D67543"/>
    <w:rsid w:val="00D96B90"/>
    <w:rsid w:val="00DB2B04"/>
    <w:rsid w:val="00DB7CE3"/>
    <w:rsid w:val="00DD2E9C"/>
    <w:rsid w:val="00E17D28"/>
    <w:rsid w:val="00E206CB"/>
    <w:rsid w:val="00E20A8E"/>
    <w:rsid w:val="00E2400A"/>
    <w:rsid w:val="00E83F80"/>
    <w:rsid w:val="00E85BE7"/>
    <w:rsid w:val="00E95F48"/>
    <w:rsid w:val="00EA6D6C"/>
    <w:rsid w:val="00EC1795"/>
    <w:rsid w:val="00EC27DF"/>
    <w:rsid w:val="00EC2F7B"/>
    <w:rsid w:val="00F115B5"/>
    <w:rsid w:val="00F11D3A"/>
    <w:rsid w:val="00F160EB"/>
    <w:rsid w:val="00F20BEA"/>
    <w:rsid w:val="00F26421"/>
    <w:rsid w:val="00F419BC"/>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AC3F5C"/>
    <w:pPr>
      <w:spacing w:after="180"/>
      <w:jc w:val="both"/>
    </w:pPr>
    <w:rPr>
      <w:sz w:val="18"/>
      <w:lang w:val="en-US" w:eastAsia="en-US"/>
    </w:rPr>
  </w:style>
  <w:style w:type="paragraph" w:styleId="Pane1">
    <w:name w:val="heading 1"/>
    <w:basedOn w:val="Pnoa"/>
    <w:next w:val="Pnoa"/>
    <w:qFormat/>
    <w:rsid w:val="00207907"/>
    <w:pPr>
      <w:keepNext/>
      <w:spacing w:before="60" w:after="60"/>
      <w:outlineLvl w:val="0"/>
    </w:pPr>
    <w:rPr>
      <w:b/>
      <w:caps/>
      <w:kern w:val="28"/>
    </w:rPr>
  </w:style>
  <w:style w:type="paragraph" w:styleId="Pane2">
    <w:name w:val="heading 2"/>
    <w:basedOn w:val="Pnoa"/>
    <w:next w:val="Pnoa"/>
    <w:qFormat/>
    <w:rsid w:val="00207907"/>
    <w:pPr>
      <w:keepNext/>
      <w:spacing w:before="60" w:after="60"/>
      <w:outlineLvl w:val="1"/>
    </w:pPr>
    <w:rPr>
      <w:b/>
    </w:rPr>
  </w:style>
  <w:style w:type="paragraph" w:styleId="Pane3">
    <w:name w:val="heading 3"/>
    <w:basedOn w:val="Pnoa"/>
    <w:next w:val="Pnoa"/>
    <w:link w:val="Pane3Phua"/>
    <w:qFormat/>
    <w:rsid w:val="00207907"/>
    <w:pPr>
      <w:keepNext/>
      <w:spacing w:before="60" w:after="60"/>
      <w:outlineLvl w:val="2"/>
    </w:pPr>
    <w:rPr>
      <w:u w:val="single"/>
    </w:rPr>
  </w:style>
  <w:style w:type="paragraph" w:styleId="Pane5">
    <w:name w:val="heading 5"/>
    <w:basedOn w:val="Pnoa"/>
    <w:next w:val="KuputuhiTinana"/>
    <w:qFormat/>
    <w:rsid w:val="00207907"/>
    <w:pPr>
      <w:keepNext/>
      <w:numPr>
        <w:ilvl w:val="4"/>
        <w:numId w:val="2"/>
      </w:numPr>
      <w:tabs>
        <w:tab w:val="right" w:pos="8309"/>
      </w:tabs>
      <w:spacing w:after="0" w:line="360" w:lineRule="auto"/>
      <w:jc w:val="center"/>
      <w:outlineLvl w:val="4"/>
    </w:pPr>
    <w:rPr>
      <w:i/>
      <w:kern w:val="28"/>
      <w:sz w:val="24"/>
    </w:rPr>
  </w:style>
  <w:style w:type="paragraph" w:styleId="Pane6">
    <w:name w:val="heading 6"/>
    <w:basedOn w:val="Pnoa"/>
    <w:next w:val="KuputuhiTinana"/>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Pane7">
    <w:name w:val="heading 7"/>
    <w:basedOn w:val="Pnoa"/>
    <w:next w:val="KuputuhiTinana"/>
    <w:qFormat/>
    <w:rsid w:val="00207907"/>
    <w:pPr>
      <w:keepNext/>
      <w:numPr>
        <w:ilvl w:val="6"/>
        <w:numId w:val="2"/>
      </w:numPr>
      <w:tabs>
        <w:tab w:val="right" w:pos="8309"/>
      </w:tabs>
      <w:spacing w:before="80" w:after="60"/>
      <w:outlineLvl w:val="6"/>
    </w:pPr>
    <w:rPr>
      <w:caps/>
      <w:kern w:val="28"/>
      <w:sz w:val="24"/>
    </w:rPr>
  </w:style>
  <w:style w:type="paragraph" w:styleId="Pane8">
    <w:name w:val="heading 8"/>
    <w:basedOn w:val="Pnoa"/>
    <w:next w:val="KuputuhiTinana"/>
    <w:qFormat/>
    <w:rsid w:val="00207907"/>
    <w:pPr>
      <w:keepNext/>
      <w:numPr>
        <w:ilvl w:val="7"/>
        <w:numId w:val="2"/>
      </w:numPr>
      <w:tabs>
        <w:tab w:val="right" w:pos="8309"/>
      </w:tabs>
      <w:spacing w:after="0" w:line="360" w:lineRule="auto"/>
      <w:jc w:val="center"/>
      <w:outlineLvl w:val="7"/>
    </w:pPr>
    <w:rPr>
      <w:kern w:val="28"/>
      <w:sz w:val="24"/>
    </w:rPr>
  </w:style>
  <w:style w:type="paragraph" w:styleId="Pane9">
    <w:name w:val="heading 9"/>
    <w:basedOn w:val="Pnoa"/>
    <w:next w:val="KuputuhiTinana"/>
    <w:qFormat/>
    <w:rsid w:val="00207907"/>
    <w:pPr>
      <w:keepNext/>
      <w:numPr>
        <w:ilvl w:val="8"/>
        <w:numId w:val="2"/>
      </w:numPr>
      <w:tabs>
        <w:tab w:val="right" w:pos="8309"/>
      </w:tabs>
      <w:spacing w:after="0" w:line="360" w:lineRule="auto"/>
      <w:outlineLvl w:val="8"/>
    </w:pPr>
    <w:rPr>
      <w:kern w:val="28"/>
      <w:sz w:val="24"/>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customStyle="1" w:styleId="Pane3Phua">
    <w:name w:val="Pane 3Pūāhua"/>
    <w:link w:val="Pane3"/>
    <w:rsid w:val="004851CD"/>
    <w:rPr>
      <w:sz w:val="18"/>
      <w:u w:val="single"/>
      <w:lang w:val="en-US" w:eastAsia="en-US"/>
    </w:rPr>
  </w:style>
  <w:style w:type="paragraph" w:styleId="KuputuhiTinana">
    <w:name w:val="Body Text"/>
    <w:basedOn w:val="Pnoa"/>
    <w:rsid w:val="00207907"/>
    <w:pPr>
      <w:spacing w:before="40" w:after="0"/>
    </w:pPr>
    <w:rPr>
      <w:sz w:val="24"/>
    </w:rPr>
  </w:style>
  <w:style w:type="paragraph" w:styleId="Whakaupoko">
    <w:name w:val="caption"/>
    <w:basedOn w:val="Pnoa"/>
    <w:next w:val="Pnoa"/>
    <w:qFormat/>
    <w:rsid w:val="00207907"/>
    <w:pPr>
      <w:spacing w:before="120" w:after="120"/>
    </w:pPr>
    <w:rPr>
      <w:b/>
    </w:rPr>
  </w:style>
  <w:style w:type="paragraph" w:styleId="Taitara">
    <w:name w:val="Title"/>
    <w:basedOn w:val="Pnoa"/>
    <w:link w:val="TaitaraPhua"/>
    <w:qFormat/>
    <w:rsid w:val="0040417E"/>
    <w:pPr>
      <w:spacing w:after="120"/>
      <w:jc w:val="center"/>
      <w:outlineLvl w:val="0"/>
    </w:pPr>
    <w:rPr>
      <w:b/>
      <w:kern w:val="28"/>
      <w:sz w:val="24"/>
    </w:rPr>
  </w:style>
  <w:style w:type="character" w:customStyle="1" w:styleId="TaitaraPhua">
    <w:name w:val="TaitaraPūāhua"/>
    <w:link w:val="Taitara"/>
    <w:rsid w:val="0040417E"/>
    <w:rPr>
      <w:b/>
      <w:kern w:val="28"/>
      <w:sz w:val="24"/>
      <w:lang w:val="en-US" w:eastAsia="en-US"/>
    </w:rPr>
  </w:style>
  <w:style w:type="paragraph" w:styleId="Pane">
    <w:name w:val="header"/>
    <w:basedOn w:val="Pnoa"/>
    <w:link w:val="PanePhua"/>
    <w:rsid w:val="00207907"/>
    <w:pPr>
      <w:tabs>
        <w:tab w:val="center" w:pos="4320"/>
        <w:tab w:val="right" w:pos="8640"/>
      </w:tabs>
    </w:pPr>
  </w:style>
  <w:style w:type="character" w:customStyle="1" w:styleId="PanePhua">
    <w:name w:val="PanePūāhua"/>
    <w:link w:val="Pane"/>
    <w:uiPriority w:val="99"/>
    <w:rsid w:val="004851CD"/>
    <w:rPr>
      <w:sz w:val="18"/>
      <w:lang w:val="en-US" w:eastAsia="en-US"/>
    </w:rPr>
  </w:style>
  <w:style w:type="paragraph" w:customStyle="1" w:styleId="Author">
    <w:name w:val="Author"/>
    <w:basedOn w:val="Taitara"/>
    <w:rsid w:val="00207907"/>
    <w:rPr>
      <w:b w:val="0"/>
      <w:sz w:val="20"/>
    </w:rPr>
  </w:style>
  <w:style w:type="paragraph" w:customStyle="1" w:styleId="Address">
    <w:name w:val="Address"/>
    <w:basedOn w:val="Pnoa"/>
    <w:rsid w:val="00CB378A"/>
    <w:pPr>
      <w:spacing w:after="120"/>
      <w:jc w:val="center"/>
    </w:pPr>
  </w:style>
  <w:style w:type="paragraph" w:customStyle="1" w:styleId="Equation">
    <w:name w:val="Equation"/>
    <w:basedOn w:val="Pnoa"/>
    <w:rsid w:val="00207907"/>
    <w:pPr>
      <w:jc w:val="right"/>
    </w:pPr>
  </w:style>
  <w:style w:type="paragraph" w:customStyle="1" w:styleId="Figure">
    <w:name w:val="Figure"/>
    <w:basedOn w:val="Pnoa"/>
    <w:rsid w:val="00207907"/>
    <w:pPr>
      <w:keepNext/>
      <w:keepLines/>
      <w:jc w:val="center"/>
    </w:pPr>
  </w:style>
  <w:style w:type="paragraph" w:customStyle="1" w:styleId="Reference">
    <w:name w:val="Reference"/>
    <w:basedOn w:val="Pnoa"/>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Hiku">
    <w:name w:val="footer"/>
    <w:basedOn w:val="Pnoa"/>
    <w:rsid w:val="00207907"/>
    <w:pPr>
      <w:tabs>
        <w:tab w:val="center" w:pos="4320"/>
        <w:tab w:val="right" w:pos="8640"/>
      </w:tabs>
    </w:pPr>
  </w:style>
  <w:style w:type="character" w:styleId="TauWhrangi">
    <w:name w:val="page number"/>
    <w:basedOn w:val="MomotuhiKwaeTaunoa"/>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Pnoa"/>
    <w:next w:val="Pnoa"/>
    <w:rsid w:val="00207907"/>
    <w:pPr>
      <w:spacing w:after="0"/>
    </w:pPr>
    <w:rPr>
      <w:sz w:val="24"/>
    </w:rPr>
  </w:style>
  <w:style w:type="paragraph" w:customStyle="1" w:styleId="FigCaption">
    <w:name w:val="FigCaption"/>
    <w:basedOn w:val="Whakaupoko"/>
    <w:next w:val="Pnoa"/>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onongaitua">
    <w:name w:val="Hyperlink"/>
    <w:uiPriority w:val="99"/>
    <w:rsid w:val="00AC3F5C"/>
    <w:rPr>
      <w:color w:val="0000FF"/>
      <w:u w:val="single"/>
    </w:rPr>
  </w:style>
  <w:style w:type="paragraph" w:customStyle="1" w:styleId="Quote1">
    <w:name w:val="Quote1"/>
    <w:aliases w:val="Keywords"/>
    <w:basedOn w:val="Pnoa"/>
    <w:next w:val="Pnoa"/>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RrangiKwae">
    <w:name w:val="List Paragraph"/>
    <w:basedOn w:val="Pnoa"/>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Pnoa"/>
    <w:autoRedefine/>
    <w:rsid w:val="00C422C6"/>
    <w:pPr>
      <w:numPr>
        <w:numId w:val="7"/>
      </w:numPr>
      <w:spacing w:after="240" w:line="360" w:lineRule="auto"/>
    </w:pPr>
    <w:rPr>
      <w:rFonts w:ascii="Arial" w:hAnsi="Arial"/>
      <w:sz w:val="20"/>
      <w:lang w:val="en-GB"/>
    </w:rPr>
  </w:style>
  <w:style w:type="paragraph" w:styleId="KuputuhiTinana2">
    <w:name w:val="Body Text 2"/>
    <w:basedOn w:val="Pnoa"/>
    <w:link w:val="KuputuhiTinana2Phua"/>
    <w:rsid w:val="004851CD"/>
    <w:pPr>
      <w:spacing w:after="120" w:line="480" w:lineRule="auto"/>
    </w:pPr>
  </w:style>
  <w:style w:type="character" w:customStyle="1" w:styleId="KuputuhiTinana2Phua">
    <w:name w:val="Kuputuhi Tinana 2Pūāhua"/>
    <w:link w:val="KuputuhiTinana2"/>
    <w:rsid w:val="004851CD"/>
    <w:rPr>
      <w:sz w:val="18"/>
      <w:lang w:val="en-US" w:eastAsia="en-US"/>
    </w:rPr>
  </w:style>
  <w:style w:type="paragraph" w:styleId="NukuKuputuhiTinana">
    <w:name w:val="Body Text Indent"/>
    <w:basedOn w:val="Pnoa"/>
    <w:link w:val="NukuKuputuhiTinanaPhua"/>
    <w:rsid w:val="004851CD"/>
    <w:pPr>
      <w:spacing w:after="120"/>
      <w:ind w:left="283"/>
    </w:pPr>
  </w:style>
  <w:style w:type="character" w:customStyle="1" w:styleId="NukuKuputuhiTinanaPhua">
    <w:name w:val="Nuku Kuputuhi TinanaPūāhua"/>
    <w:link w:val="NukuKuputuhiTinana"/>
    <w:rsid w:val="004851CD"/>
    <w:rPr>
      <w:sz w:val="18"/>
      <w:lang w:val="en-US" w:eastAsia="en-US"/>
    </w:rPr>
  </w:style>
  <w:style w:type="paragraph" w:styleId="Nuku2KuputuhiTinana">
    <w:name w:val="Body Text Indent 2"/>
    <w:basedOn w:val="Pnoa"/>
    <w:link w:val="Nuku2KuputuhiTinanaPhua"/>
    <w:rsid w:val="004851CD"/>
    <w:pPr>
      <w:spacing w:after="120" w:line="480" w:lineRule="auto"/>
      <w:ind w:left="283"/>
    </w:pPr>
  </w:style>
  <w:style w:type="character" w:customStyle="1" w:styleId="Nuku2KuputuhiTinanaPhua">
    <w:name w:val="Nuku 2 Kuputuhi TinanaPūāhua"/>
    <w:link w:val="Nuku2KuputuhiTinana"/>
    <w:rsid w:val="004851CD"/>
    <w:rPr>
      <w:sz w:val="18"/>
      <w:lang w:val="en-US" w:eastAsia="en-US"/>
    </w:rPr>
  </w:style>
  <w:style w:type="paragraph" w:styleId="KuputuhiTkau">
    <w:name w:val="Plain Text"/>
    <w:basedOn w:val="Pnoa"/>
    <w:link w:val="KuputuhiTkauPhua"/>
    <w:rsid w:val="004851CD"/>
    <w:pPr>
      <w:spacing w:after="0"/>
      <w:jc w:val="left"/>
    </w:pPr>
    <w:rPr>
      <w:rFonts w:ascii="Courier New" w:hAnsi="Courier New"/>
      <w:sz w:val="20"/>
      <w:szCs w:val="24"/>
    </w:rPr>
  </w:style>
  <w:style w:type="character" w:customStyle="1" w:styleId="KuputuhiTkauPhua">
    <w:name w:val="Kuputuhi TōkauPūāhua"/>
    <w:link w:val="KuputuhiTkau"/>
    <w:rsid w:val="004851CD"/>
    <w:rPr>
      <w:rFonts w:ascii="Courier New" w:hAnsi="Courier New"/>
      <w:szCs w:val="24"/>
      <w:lang w:val="en-US" w:eastAsia="en-US"/>
    </w:rPr>
  </w:style>
  <w:style w:type="character" w:styleId="TohutoroTkupu">
    <w:name w:val="annotation reference"/>
    <w:rsid w:val="004851CD"/>
    <w:rPr>
      <w:sz w:val="18"/>
      <w:szCs w:val="18"/>
    </w:rPr>
  </w:style>
  <w:style w:type="paragraph" w:styleId="KuputuhiTkupu">
    <w:name w:val="annotation text"/>
    <w:basedOn w:val="Pnoa"/>
    <w:link w:val="KuputuhiTkupuPhua"/>
    <w:rsid w:val="004851CD"/>
    <w:pPr>
      <w:jc w:val="left"/>
    </w:pPr>
    <w:rPr>
      <w:rFonts w:eastAsia="MS Mincho"/>
    </w:rPr>
  </w:style>
  <w:style w:type="character" w:customStyle="1" w:styleId="KuputuhiTkupuPhua">
    <w:name w:val="Kuputuhi TākupuPūāhua"/>
    <w:link w:val="KuputuhiTkupu"/>
    <w:rsid w:val="004851CD"/>
    <w:rPr>
      <w:rFonts w:eastAsia="MS Mincho"/>
      <w:sz w:val="18"/>
      <w:lang w:val="en-US" w:eastAsia="en-US"/>
    </w:rPr>
  </w:style>
  <w:style w:type="paragraph" w:styleId="MarauTkupu">
    <w:name w:val="annotation subject"/>
    <w:basedOn w:val="KuputuhiTkupu"/>
    <w:next w:val="KuputuhiTkupu"/>
    <w:link w:val="MarauTkupuPhua"/>
    <w:rsid w:val="004851CD"/>
    <w:rPr>
      <w:b/>
      <w:bCs/>
    </w:rPr>
  </w:style>
  <w:style w:type="character" w:customStyle="1" w:styleId="MarauTkupuPhua">
    <w:name w:val="Marau TākupuPūāhua"/>
    <w:link w:val="MarauTkupu"/>
    <w:rsid w:val="004851CD"/>
    <w:rPr>
      <w:rFonts w:eastAsia="MS Mincho"/>
      <w:b/>
      <w:bCs/>
      <w:sz w:val="18"/>
      <w:lang w:val="en-US" w:eastAsia="en-US"/>
    </w:rPr>
  </w:style>
  <w:style w:type="paragraph" w:styleId="KuputuhiPangi">
    <w:name w:val="Balloon Text"/>
    <w:basedOn w:val="Pnoa"/>
    <w:link w:val="KuputuhiPangiPhua"/>
    <w:rsid w:val="004851CD"/>
    <w:rPr>
      <w:rFonts w:ascii="Arial" w:eastAsia="MS Gothic" w:hAnsi="Arial"/>
      <w:szCs w:val="18"/>
    </w:rPr>
  </w:style>
  <w:style w:type="character" w:customStyle="1" w:styleId="KuputuhiPangiPhua">
    <w:name w:val="Kuputuhi PūangiPūāhua"/>
    <w:link w:val="KuputuhiPangi"/>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Pnoa"/>
    <w:rsid w:val="00C60DAA"/>
    <w:pPr>
      <w:tabs>
        <w:tab w:val="right" w:pos="4770"/>
      </w:tabs>
      <w:spacing w:after="0"/>
    </w:pPr>
    <w:rPr>
      <w:rFonts w:eastAsia="MS Mincho"/>
      <w:sz w:val="20"/>
    </w:rPr>
  </w:style>
  <w:style w:type="paragraph" w:customStyle="1" w:styleId="CleantechMainText">
    <w:name w:val="Cleantech Main Text"/>
    <w:basedOn w:val="Pnoa"/>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Kaha">
    <w:name w:val="Strong"/>
    <w:uiPriority w:val="22"/>
    <w:qFormat/>
    <w:rsid w:val="00C60DAA"/>
    <w:rPr>
      <w:b/>
      <w:bCs/>
    </w:rPr>
  </w:style>
  <w:style w:type="character" w:customStyle="1" w:styleId="yshortcuts">
    <w:name w:val="yshortcuts"/>
    <w:basedOn w:val="MomotuhiKwaeTaunoa"/>
    <w:rsid w:val="00C60DAA"/>
  </w:style>
  <w:style w:type="paragraph" w:styleId="TOC1">
    <w:name w:val="toc 1"/>
    <w:basedOn w:val="Pnoa"/>
    <w:next w:val="Pnoa"/>
    <w:autoRedefine/>
    <w:uiPriority w:val="39"/>
    <w:rsid w:val="00CF47A3"/>
  </w:style>
  <w:style w:type="paragraph" w:styleId="TOC2">
    <w:name w:val="toc 2"/>
    <w:basedOn w:val="Pnoa"/>
    <w:next w:val="Pnoa"/>
    <w:autoRedefine/>
    <w:uiPriority w:val="39"/>
    <w:rsid w:val="00CF47A3"/>
    <w:pPr>
      <w:ind w:left="180"/>
    </w:pPr>
  </w:style>
  <w:style w:type="paragraph" w:styleId="TOC3">
    <w:name w:val="toc 3"/>
    <w:basedOn w:val="Pnoa"/>
    <w:next w:val="Pnoa"/>
    <w:autoRedefine/>
    <w:uiPriority w:val="39"/>
    <w:rsid w:val="00CF47A3"/>
    <w:pPr>
      <w:ind w:left="360"/>
    </w:pPr>
  </w:style>
  <w:style w:type="paragraph" w:styleId="PnoaTukutuku">
    <w:name w:val="Normal (Web)"/>
    <w:basedOn w:val="Pnoa"/>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MomotuhiKwaeTaunoa"/>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438">
      <w:bodyDiv w:val="1"/>
      <w:marLeft w:val="0"/>
      <w:marRight w:val="0"/>
      <w:marTop w:val="0"/>
      <w:marBottom w:val="0"/>
      <w:divBdr>
        <w:top w:val="none" w:sz="0" w:space="0" w:color="auto"/>
        <w:left w:val="none" w:sz="0" w:space="0" w:color="auto"/>
        <w:bottom w:val="none" w:sz="0" w:space="0" w:color="auto"/>
        <w:right w:val="none" w:sz="0" w:space="0" w:color="auto"/>
      </w:divBdr>
    </w:div>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196</Words>
  <Characters>1119</Characters>
  <Application>Microsoft Office Word</Application>
  <DocSecurity>0</DocSecurity>
  <Lines>9</Lines>
  <Paragraphs>2</Paragraphs>
  <ScaleCrop>false</ScaleCrop>
  <HeadingPairs>
    <vt:vector size="4" baseType="variant">
      <vt:variant>
        <vt:lpstr>Taitara</vt:lpstr>
      </vt:variant>
      <vt:variant>
        <vt:i4>1</vt:i4>
      </vt:variant>
      <vt:variant>
        <vt:lpstr>Title</vt:lpstr>
      </vt:variant>
      <vt:variant>
        <vt:i4>1</vt:i4>
      </vt:variant>
    </vt:vector>
  </HeadingPairs>
  <TitlesOfParts>
    <vt:vector size="2" baseType="lpstr">
      <vt:lpstr>Steam-Water Relative Permeability</vt:lpstr>
      <vt:lpstr>Steam-Water Relative Permeability</vt:lpstr>
    </vt:vector>
  </TitlesOfParts>
  <Company>Petroleum Engineering</Company>
  <LinksUpToDate>false</LinksUpToDate>
  <CharactersWithSpaces>1313</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Jon Tunnicliffe</cp:lastModifiedBy>
  <cp:revision>4</cp:revision>
  <cp:lastPrinted>2010-01-26T00:37:00Z</cp:lastPrinted>
  <dcterms:created xsi:type="dcterms:W3CDTF">2024-01-06T02:56:00Z</dcterms:created>
  <dcterms:modified xsi:type="dcterms:W3CDTF">2024-01-06T02:58:00Z</dcterms:modified>
</cp:coreProperties>
</file>