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478C5A89" w:rsidR="004A109A" w:rsidRPr="00BA56B9" w:rsidRDefault="17EF27CF" w:rsidP="110E335E">
      <w:pPr>
        <w:pStyle w:val="Title"/>
        <w:rPr>
          <w:rFonts w:asciiTheme="minorHAnsi" w:hAnsiTheme="minorHAnsi"/>
          <w:sz w:val="28"/>
          <w:szCs w:val="28"/>
        </w:rPr>
      </w:pPr>
      <w:r w:rsidRPr="110E335E">
        <w:rPr>
          <w:rFonts w:asciiTheme="minorHAnsi" w:hAnsiTheme="minorHAnsi"/>
          <w:sz w:val="28"/>
          <w:szCs w:val="28"/>
        </w:rPr>
        <w:t xml:space="preserve">How imprints of the past influence patterns of terraces and contemporary river processes in the Upper </w:t>
      </w:r>
      <w:proofErr w:type="spellStart"/>
      <w:r w:rsidR="00B32087" w:rsidRPr="00B32087">
        <w:rPr>
          <w:rFonts w:asciiTheme="minorHAnsi" w:eastAsiaTheme="minorEastAsia" w:hAnsiTheme="minorHAnsi" w:cstheme="minorBidi"/>
          <w:sz w:val="28"/>
          <w:szCs w:val="28"/>
          <w:lang w:val="en-NZ"/>
        </w:rPr>
        <w:t>Mōtū</w:t>
      </w:r>
      <w:proofErr w:type="spellEnd"/>
      <w:r w:rsidR="00B32087" w:rsidRPr="110E335E">
        <w:rPr>
          <w:rFonts w:asciiTheme="minorHAnsi" w:eastAsiaTheme="minorEastAsia" w:hAnsiTheme="minorHAnsi" w:cstheme="minorBidi"/>
          <w:sz w:val="20"/>
          <w:lang w:val="en-NZ"/>
        </w:rPr>
        <w:t xml:space="preserve"> </w:t>
      </w:r>
      <w:r w:rsidR="56940D00" w:rsidRPr="110E335E">
        <w:rPr>
          <w:rFonts w:asciiTheme="minorHAnsi" w:hAnsiTheme="minorHAnsi"/>
          <w:sz w:val="28"/>
          <w:szCs w:val="28"/>
        </w:rPr>
        <w:t>River, East Cape, Aotearoa New Zealand</w:t>
      </w:r>
    </w:p>
    <w:p w14:paraId="2B7424CA" w14:textId="730A74DF" w:rsidR="005114C1" w:rsidRPr="00BA56B9" w:rsidRDefault="0ED25BCE" w:rsidP="110E335E">
      <w:pPr>
        <w:pStyle w:val="Author"/>
        <w:rPr>
          <w:rFonts w:asciiTheme="minorHAnsi" w:hAnsiTheme="minorHAnsi"/>
          <w:vertAlign w:val="superscript"/>
          <w:lang w:eastAsia="ja-JP"/>
        </w:rPr>
      </w:pPr>
      <w:bookmarkStart w:id="0" w:name="_Toc251752487"/>
      <w:bookmarkStart w:id="1" w:name="_Toc252268946"/>
      <w:r w:rsidRPr="09EFBE75">
        <w:rPr>
          <w:rFonts w:asciiTheme="minorHAnsi" w:hAnsiTheme="minorHAnsi"/>
          <w:b/>
          <w:bCs/>
          <w:lang w:eastAsia="ja-JP"/>
        </w:rPr>
        <w:t>Jacqui McCord</w:t>
      </w:r>
      <w:r w:rsidR="005114C1" w:rsidRPr="09EFBE75">
        <w:rPr>
          <w:rFonts w:asciiTheme="minorHAnsi" w:hAnsiTheme="minorHAnsi"/>
          <w:b/>
          <w:bCs/>
          <w:vertAlign w:val="superscript"/>
          <w:lang w:eastAsia="ja-JP"/>
        </w:rPr>
        <w:t>1</w:t>
      </w:r>
      <w:r w:rsidR="005114C1" w:rsidRPr="09EFBE75">
        <w:rPr>
          <w:rFonts w:asciiTheme="minorHAnsi" w:hAnsiTheme="minorHAnsi"/>
          <w:lang w:eastAsia="ja-JP"/>
        </w:rPr>
        <w:t xml:space="preserve">, </w:t>
      </w:r>
      <w:r w:rsidR="5A6B96BE" w:rsidRPr="09EFBE75">
        <w:rPr>
          <w:rFonts w:asciiTheme="minorHAnsi" w:hAnsiTheme="minorHAnsi"/>
          <w:lang w:eastAsia="ja-JP"/>
        </w:rPr>
        <w:t>Gary Brierley</w:t>
      </w:r>
      <w:proofErr w:type="gramStart"/>
      <w:r w:rsidR="005114C1" w:rsidRPr="09EFBE75">
        <w:rPr>
          <w:rFonts w:asciiTheme="minorHAnsi" w:hAnsiTheme="minorHAnsi"/>
          <w:vertAlign w:val="superscript"/>
          <w:lang w:eastAsia="ja-JP"/>
        </w:rPr>
        <w:t>1</w:t>
      </w:r>
      <w:r w:rsidR="001875CA">
        <w:rPr>
          <w:rFonts w:asciiTheme="minorHAnsi" w:hAnsiTheme="minorHAnsi"/>
          <w:lang w:eastAsia="ja-JP"/>
        </w:rPr>
        <w:t>,</w:t>
      </w:r>
      <w:r w:rsidR="1E87971A" w:rsidRPr="09EFBE75">
        <w:rPr>
          <w:rFonts w:asciiTheme="minorHAnsi" w:hAnsiTheme="minorHAnsi"/>
          <w:lang w:eastAsia="ja-JP"/>
        </w:rPr>
        <w:t>Jon</w:t>
      </w:r>
      <w:proofErr w:type="gramEnd"/>
      <w:r w:rsidR="1E87971A" w:rsidRPr="09EFBE75">
        <w:rPr>
          <w:rFonts w:asciiTheme="minorHAnsi" w:hAnsiTheme="minorHAnsi"/>
          <w:lang w:eastAsia="ja-JP"/>
        </w:rPr>
        <w:t xml:space="preserve"> Tunnicliffe</w:t>
      </w:r>
      <w:r w:rsidR="5359A541" w:rsidRPr="09EFBE75">
        <w:rPr>
          <w:rFonts w:asciiTheme="minorHAnsi" w:hAnsiTheme="minorHAnsi"/>
          <w:vertAlign w:val="superscript"/>
          <w:lang w:eastAsia="ja-JP"/>
        </w:rPr>
        <w:t>1</w:t>
      </w:r>
      <w:bookmarkEnd w:id="0"/>
      <w:bookmarkEnd w:id="1"/>
      <w:r w:rsidR="00AA7234">
        <w:rPr>
          <w:rFonts w:asciiTheme="minorHAnsi" w:hAnsiTheme="minorHAnsi"/>
          <w:lang w:eastAsia="ja-JP"/>
        </w:rPr>
        <w:t>,</w:t>
      </w:r>
      <w:r w:rsidR="001875CA">
        <w:rPr>
          <w:rFonts w:asciiTheme="minorHAnsi" w:hAnsiTheme="minorHAnsi"/>
          <w:lang w:eastAsia="ja-JP"/>
        </w:rPr>
        <w:t xml:space="preserve"> Ian Fuller</w:t>
      </w:r>
      <w:r w:rsidR="001875CA">
        <w:rPr>
          <w:rFonts w:asciiTheme="minorHAnsi" w:hAnsiTheme="minorHAnsi"/>
          <w:vertAlign w:val="superscript"/>
          <w:lang w:eastAsia="ja-JP"/>
        </w:rPr>
        <w:t xml:space="preserve"> </w:t>
      </w:r>
      <w:r w:rsidR="00BB3CDE">
        <w:rPr>
          <w:rFonts w:asciiTheme="minorHAnsi" w:hAnsiTheme="minorHAnsi"/>
          <w:vertAlign w:val="superscript"/>
          <w:lang w:eastAsia="ja-JP"/>
        </w:rPr>
        <w:t>2</w:t>
      </w:r>
      <w:r w:rsidR="00AA7234">
        <w:rPr>
          <w:rFonts w:asciiTheme="minorHAnsi" w:hAnsiTheme="minorHAnsi"/>
          <w:vertAlign w:val="superscript"/>
          <w:lang w:eastAsia="ja-JP"/>
        </w:rPr>
        <w:t xml:space="preserve">  </w:t>
      </w:r>
      <w:r w:rsidR="00AA7234">
        <w:rPr>
          <w:rFonts w:asciiTheme="minorHAnsi" w:hAnsiTheme="minorHAnsi"/>
          <w:lang w:eastAsia="ja-JP"/>
        </w:rPr>
        <w:t>and Mike Marden</w:t>
      </w:r>
      <w:r w:rsidR="00AA7234">
        <w:rPr>
          <w:rFonts w:asciiTheme="minorHAnsi" w:hAnsiTheme="minorHAnsi"/>
          <w:vertAlign w:val="superscript"/>
          <w:lang w:eastAsia="ja-JP"/>
        </w:rPr>
        <w:t xml:space="preserve"> </w:t>
      </w:r>
      <w:r w:rsidR="005F7E5E">
        <w:rPr>
          <w:rFonts w:asciiTheme="minorHAnsi" w:hAnsiTheme="minorHAnsi"/>
          <w:vertAlign w:val="superscript"/>
          <w:lang w:eastAsia="ja-JP"/>
        </w:rPr>
        <w:t>3</w:t>
      </w:r>
    </w:p>
    <w:p w14:paraId="21B411F5" w14:textId="45F90F36" w:rsidR="005114C1" w:rsidRDefault="005114C1" w:rsidP="110E335E">
      <w:pPr>
        <w:pStyle w:val="Address"/>
        <w:rPr>
          <w:rFonts w:asciiTheme="minorHAnsi" w:hAnsiTheme="minorHAnsi"/>
          <w:sz w:val="20"/>
          <w:lang w:eastAsia="ja-JP"/>
        </w:rPr>
      </w:pPr>
      <w:r w:rsidRPr="110E335E">
        <w:rPr>
          <w:rFonts w:asciiTheme="minorHAnsi" w:hAnsiTheme="minorHAnsi"/>
          <w:sz w:val="20"/>
          <w:vertAlign w:val="superscript"/>
          <w:lang w:eastAsia="ja-JP"/>
        </w:rPr>
        <w:t>1</w:t>
      </w:r>
      <w:r w:rsidR="0A0B1362" w:rsidRPr="110E335E">
        <w:rPr>
          <w:rFonts w:asciiTheme="minorHAnsi" w:hAnsiTheme="minorHAnsi"/>
          <w:sz w:val="20"/>
          <w:lang w:eastAsia="ja-JP"/>
        </w:rPr>
        <w:t>Unive</w:t>
      </w:r>
      <w:r w:rsidR="00BB3CDE">
        <w:rPr>
          <w:rFonts w:asciiTheme="minorHAnsi" w:hAnsiTheme="minorHAnsi"/>
          <w:sz w:val="20"/>
          <w:lang w:eastAsia="ja-JP"/>
        </w:rPr>
        <w:t>r</w:t>
      </w:r>
      <w:r w:rsidR="0A0B1362" w:rsidRPr="110E335E">
        <w:rPr>
          <w:rFonts w:asciiTheme="minorHAnsi" w:hAnsiTheme="minorHAnsi"/>
          <w:sz w:val="20"/>
          <w:lang w:eastAsia="ja-JP"/>
        </w:rPr>
        <w:t>sity of Auckland</w:t>
      </w:r>
    </w:p>
    <w:p w14:paraId="35FA4F7D" w14:textId="2697B91C" w:rsidR="00BB3CDE" w:rsidRDefault="00BB3CDE" w:rsidP="00BB3CDE">
      <w:pPr>
        <w:pStyle w:val="Address"/>
        <w:rPr>
          <w:rFonts w:asciiTheme="minorHAnsi" w:hAnsiTheme="minorHAnsi"/>
          <w:sz w:val="20"/>
          <w:lang w:eastAsia="ja-JP"/>
        </w:rPr>
      </w:pPr>
      <w:r>
        <w:rPr>
          <w:rFonts w:asciiTheme="minorHAnsi" w:hAnsiTheme="minorHAnsi"/>
          <w:sz w:val="20"/>
          <w:vertAlign w:val="superscript"/>
          <w:lang w:eastAsia="ja-JP"/>
        </w:rPr>
        <w:t>2</w:t>
      </w:r>
      <w:r>
        <w:rPr>
          <w:rFonts w:asciiTheme="minorHAnsi" w:hAnsiTheme="minorHAnsi"/>
          <w:sz w:val="20"/>
          <w:lang w:eastAsia="ja-JP"/>
        </w:rPr>
        <w:t>Massey University, T&amp;T</w:t>
      </w:r>
    </w:p>
    <w:p w14:paraId="1B4D92E7" w14:textId="490AEDC0" w:rsidR="002E236E" w:rsidRDefault="002E236E" w:rsidP="002E236E">
      <w:pPr>
        <w:pStyle w:val="Address"/>
        <w:rPr>
          <w:rFonts w:asciiTheme="minorHAnsi" w:hAnsiTheme="minorHAnsi"/>
          <w:sz w:val="20"/>
          <w:lang w:eastAsia="ja-JP"/>
        </w:rPr>
      </w:pPr>
      <w:r>
        <w:rPr>
          <w:rFonts w:asciiTheme="minorHAnsi" w:hAnsiTheme="minorHAnsi"/>
          <w:sz w:val="20"/>
          <w:vertAlign w:val="superscript"/>
          <w:lang w:eastAsia="ja-JP"/>
        </w:rPr>
        <w:t>3</w:t>
      </w:r>
      <w:r>
        <w:rPr>
          <w:rFonts w:asciiTheme="minorHAnsi" w:hAnsiTheme="minorHAnsi"/>
          <w:sz w:val="20"/>
          <w:lang w:eastAsia="ja-JP"/>
        </w:rPr>
        <w:t>L</w:t>
      </w:r>
      <w:r>
        <w:rPr>
          <w:rFonts w:asciiTheme="minorHAnsi" w:hAnsiTheme="minorHAnsi"/>
          <w:sz w:val="20"/>
          <w:lang w:eastAsia="ja-JP"/>
        </w:rPr>
        <w:t>a</w:t>
      </w:r>
      <w:r>
        <w:rPr>
          <w:rFonts w:asciiTheme="minorHAnsi" w:hAnsiTheme="minorHAnsi"/>
          <w:sz w:val="20"/>
          <w:lang w:eastAsia="ja-JP"/>
        </w:rPr>
        <w:t>ndcare Research</w:t>
      </w:r>
    </w:p>
    <w:p w14:paraId="28B9D23E" w14:textId="77777777" w:rsidR="002E236E" w:rsidRDefault="002E236E" w:rsidP="00BB3CDE">
      <w:pPr>
        <w:pStyle w:val="Address"/>
        <w:rPr>
          <w:rFonts w:asciiTheme="minorHAnsi" w:hAnsiTheme="minorHAnsi"/>
          <w:sz w:val="20"/>
          <w:lang w:eastAsia="ja-JP"/>
        </w:rPr>
      </w:pPr>
    </w:p>
    <w:p w14:paraId="6BFBAA78" w14:textId="662A21E6" w:rsidR="0081058F" w:rsidRDefault="00F26421" w:rsidP="00AD7044">
      <w:pPr>
        <w:pStyle w:val="Address"/>
        <w:jc w:val="both"/>
        <w:rPr>
          <w:rFonts w:asciiTheme="minorHAnsi" w:hAnsiTheme="minorHAnsi"/>
          <w:sz w:val="20"/>
          <w:lang w:eastAsia="ja-JP"/>
        </w:rPr>
      </w:pPr>
      <w:r w:rsidRPr="110E335E">
        <w:rPr>
          <w:rFonts w:asciiTheme="minorHAnsi" w:hAnsiTheme="minorHAnsi"/>
          <w:sz w:val="20"/>
          <w:vertAlign w:val="superscript"/>
          <w:lang w:val="pl-PL" w:eastAsia="ja-JP"/>
        </w:rPr>
        <w:t xml:space="preserve">                                  </w:t>
      </w:r>
    </w:p>
    <w:p w14:paraId="30C7A61F" w14:textId="3DAC15D0" w:rsidR="004A7B7C" w:rsidRDefault="00FF6A54" w:rsidP="110E335E">
      <w:pPr>
        <w:pStyle w:val="Address"/>
        <w:numPr>
          <w:ilvl w:val="0"/>
          <w:numId w:val="21"/>
        </w:numPr>
        <w:jc w:val="left"/>
        <w:rPr>
          <w:rFonts w:asciiTheme="minorHAnsi" w:hAnsiTheme="minorHAnsi"/>
          <w:b/>
          <w:bCs/>
          <w:sz w:val="20"/>
          <w:lang w:eastAsia="ja-JP"/>
        </w:rPr>
      </w:pPr>
      <w:r w:rsidRPr="110E335E">
        <w:rPr>
          <w:rFonts w:asciiTheme="minorHAnsi" w:hAnsiTheme="minorHAnsi"/>
          <w:b/>
          <w:bCs/>
          <w:sz w:val="20"/>
          <w:lang w:eastAsia="ja-JP"/>
        </w:rPr>
        <w:t xml:space="preserve">This abstract is for an </w:t>
      </w:r>
      <w:r w:rsidR="004A7B7C" w:rsidRPr="110E335E">
        <w:rPr>
          <w:rFonts w:asciiTheme="minorHAnsi" w:hAnsiTheme="minorHAnsi"/>
          <w:b/>
          <w:bCs/>
          <w:sz w:val="20"/>
          <w:lang w:eastAsia="ja-JP"/>
        </w:rPr>
        <w:t xml:space="preserve">Oral </w:t>
      </w:r>
    </w:p>
    <w:p w14:paraId="3A62F7B5" w14:textId="741D493D" w:rsidR="54439B81" w:rsidRPr="00AD7044" w:rsidRDefault="003E3194" w:rsidP="008B583B">
      <w:pPr>
        <w:pStyle w:val="Address"/>
        <w:numPr>
          <w:ilvl w:val="0"/>
          <w:numId w:val="21"/>
        </w:numPr>
        <w:jc w:val="left"/>
        <w:rPr>
          <w:rFonts w:asciiTheme="minorHAnsi" w:hAnsiTheme="minorHAnsi"/>
          <w:b/>
          <w:bCs/>
          <w:sz w:val="20"/>
          <w:lang w:eastAsia="ja-JP"/>
        </w:rPr>
      </w:pPr>
      <w:r w:rsidRPr="09EFBE75">
        <w:rPr>
          <w:rFonts w:asciiTheme="minorHAnsi" w:hAnsiTheme="minorHAnsi"/>
          <w:b/>
          <w:bCs/>
          <w:sz w:val="20"/>
          <w:lang w:eastAsia="ja-JP"/>
        </w:rPr>
        <w:t>Indicate the Proposed Session</w:t>
      </w:r>
      <w:r w:rsidR="54439B81" w:rsidRPr="09EFBE75">
        <w:rPr>
          <w:rFonts w:asciiTheme="minorHAnsi" w:hAnsiTheme="minorHAnsi"/>
          <w:b/>
          <w:bCs/>
          <w:sz w:val="20"/>
          <w:lang w:eastAsia="ja-JP"/>
        </w:rPr>
        <w:t xml:space="preserve">: </w:t>
      </w:r>
      <w:r w:rsidR="54439B81" w:rsidRPr="008B583B">
        <w:rPr>
          <w:rFonts w:asciiTheme="minorHAnsi" w:hAnsiTheme="minorHAnsi"/>
          <w:sz w:val="20"/>
          <w:lang w:eastAsia="ja-JP"/>
        </w:rPr>
        <w:t>Applied Geomorphology</w:t>
      </w:r>
    </w:p>
    <w:p w14:paraId="6BE2A603" w14:textId="77777777" w:rsidR="00AD7044" w:rsidRPr="008B583B" w:rsidRDefault="00AD7044" w:rsidP="00AD7044">
      <w:pPr>
        <w:pStyle w:val="Address"/>
        <w:ind w:left="720"/>
        <w:jc w:val="left"/>
        <w:rPr>
          <w:rFonts w:asciiTheme="minorHAnsi" w:hAnsiTheme="minorHAnsi"/>
          <w:b/>
          <w:bCs/>
          <w:sz w:val="20"/>
          <w:lang w:eastAsia="ja-JP"/>
        </w:rPr>
      </w:pPr>
    </w:p>
    <w:p w14:paraId="3192BA8D" w14:textId="20DDB9C2" w:rsidR="004A109A" w:rsidRPr="00BA56B9" w:rsidRDefault="004A109A" w:rsidP="09EFBE75">
      <w:pPr>
        <w:pStyle w:val="Address"/>
        <w:jc w:val="left"/>
        <w:rPr>
          <w:rFonts w:asciiTheme="minorHAnsi" w:hAnsiTheme="minorHAnsi"/>
          <w:b/>
          <w:bCs/>
          <w:sz w:val="20"/>
          <w:lang w:eastAsia="ja-JP"/>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1239D246" w14:textId="1C102B83" w:rsidR="000660B3" w:rsidRDefault="6DAED55E" w:rsidP="110E335E">
      <w:pPr>
        <w:pStyle w:val="MainText"/>
        <w:spacing w:before="0" w:after="200" w:line="240" w:lineRule="auto"/>
        <w:jc w:val="left"/>
        <w:rPr>
          <w:rFonts w:asciiTheme="minorHAnsi" w:eastAsiaTheme="minorEastAsia" w:hAnsiTheme="minorHAnsi" w:cstheme="minorBidi"/>
          <w:sz w:val="20"/>
          <w:szCs w:val="20"/>
          <w:lang w:val="en-NZ"/>
        </w:rPr>
      </w:pPr>
      <w:r w:rsidRPr="110E335E">
        <w:rPr>
          <w:rFonts w:asciiTheme="minorHAnsi" w:eastAsiaTheme="minorEastAsia" w:hAnsiTheme="minorHAnsi" w:cstheme="minorBidi"/>
          <w:sz w:val="20"/>
          <w:szCs w:val="20"/>
          <w:lang w:val="en-NZ"/>
        </w:rPr>
        <w:t xml:space="preserve">The Upper </w:t>
      </w:r>
      <w:proofErr w:type="spellStart"/>
      <w:r w:rsidRPr="110E335E">
        <w:rPr>
          <w:rFonts w:asciiTheme="minorHAnsi" w:eastAsiaTheme="minorEastAsia" w:hAnsiTheme="minorHAnsi" w:cstheme="minorBidi"/>
          <w:sz w:val="20"/>
          <w:szCs w:val="20"/>
          <w:lang w:val="en-NZ"/>
        </w:rPr>
        <w:t>Mōtū</w:t>
      </w:r>
      <w:proofErr w:type="spellEnd"/>
      <w:r w:rsidRPr="110E335E">
        <w:rPr>
          <w:rFonts w:asciiTheme="minorHAnsi" w:eastAsiaTheme="minorEastAsia" w:hAnsiTheme="minorHAnsi" w:cstheme="minorBidi"/>
          <w:sz w:val="20"/>
          <w:szCs w:val="20"/>
          <w:lang w:val="en-NZ"/>
        </w:rPr>
        <w:t xml:space="preserve"> River on the East Cape of Aotearoa New Zealand is a high-elevation, low-relief landscape where accommodation space on the valley floor has facilitated the development of river terraces and </w:t>
      </w:r>
      <w:r w:rsidR="003562A9">
        <w:rPr>
          <w:rFonts w:asciiTheme="minorHAnsi" w:eastAsiaTheme="minorEastAsia" w:hAnsiTheme="minorHAnsi" w:cstheme="minorBidi"/>
          <w:sz w:val="20"/>
          <w:szCs w:val="20"/>
          <w:lang w:val="en-NZ"/>
        </w:rPr>
        <w:t xml:space="preserve">significant </w:t>
      </w:r>
      <w:r w:rsidRPr="110E335E">
        <w:rPr>
          <w:rFonts w:asciiTheme="minorHAnsi" w:eastAsiaTheme="minorEastAsia" w:hAnsiTheme="minorHAnsi" w:cstheme="minorBidi"/>
          <w:sz w:val="20"/>
          <w:szCs w:val="20"/>
          <w:lang w:val="en-NZ"/>
        </w:rPr>
        <w:t xml:space="preserve">sediment storage. </w:t>
      </w:r>
      <w:r w:rsidR="00112772">
        <w:rPr>
          <w:rFonts w:asciiTheme="minorHAnsi" w:eastAsiaTheme="minorEastAsia" w:hAnsiTheme="minorHAnsi" w:cstheme="minorBidi"/>
          <w:sz w:val="20"/>
          <w:szCs w:val="20"/>
          <w:lang w:val="en-NZ"/>
        </w:rPr>
        <w:t>Tectonic uplif</w:t>
      </w:r>
      <w:r w:rsidR="0006786A">
        <w:rPr>
          <w:rFonts w:asciiTheme="minorHAnsi" w:eastAsiaTheme="minorEastAsia" w:hAnsiTheme="minorHAnsi" w:cstheme="minorBidi"/>
          <w:sz w:val="20"/>
          <w:szCs w:val="20"/>
          <w:lang w:val="en-NZ"/>
        </w:rPr>
        <w:t>t</w:t>
      </w:r>
      <w:r w:rsidR="00112772">
        <w:rPr>
          <w:rFonts w:asciiTheme="minorHAnsi" w:eastAsiaTheme="minorEastAsia" w:hAnsiTheme="minorHAnsi" w:cstheme="minorBidi"/>
          <w:sz w:val="20"/>
          <w:szCs w:val="20"/>
          <w:lang w:val="en-NZ"/>
        </w:rPr>
        <w:t xml:space="preserve"> and </w:t>
      </w:r>
      <w:r w:rsidR="00CF509C">
        <w:rPr>
          <w:rFonts w:asciiTheme="minorHAnsi" w:eastAsiaTheme="minorEastAsia" w:hAnsiTheme="minorHAnsi" w:cstheme="minorBidi"/>
          <w:sz w:val="20"/>
          <w:szCs w:val="20"/>
          <w:lang w:val="en-NZ"/>
        </w:rPr>
        <w:t>Quaternary</w:t>
      </w:r>
      <w:r w:rsidRPr="110E335E">
        <w:rPr>
          <w:rFonts w:asciiTheme="minorHAnsi" w:eastAsiaTheme="minorEastAsia" w:hAnsiTheme="minorHAnsi" w:cstheme="minorBidi"/>
          <w:sz w:val="20"/>
          <w:szCs w:val="20"/>
          <w:lang w:val="en-NZ"/>
        </w:rPr>
        <w:t xml:space="preserve"> </w:t>
      </w:r>
      <w:r w:rsidR="00184002">
        <w:rPr>
          <w:rFonts w:asciiTheme="minorHAnsi" w:eastAsiaTheme="minorEastAsia" w:hAnsiTheme="minorHAnsi" w:cstheme="minorBidi"/>
          <w:sz w:val="20"/>
          <w:szCs w:val="20"/>
          <w:lang w:val="en-NZ"/>
        </w:rPr>
        <w:t>climate change</w:t>
      </w:r>
      <w:r w:rsidR="00F73B4E">
        <w:rPr>
          <w:rFonts w:asciiTheme="minorHAnsi" w:eastAsiaTheme="minorEastAsia" w:hAnsiTheme="minorHAnsi" w:cstheme="minorBidi"/>
          <w:sz w:val="20"/>
          <w:szCs w:val="20"/>
          <w:lang w:val="en-NZ"/>
        </w:rPr>
        <w:t xml:space="preserve"> instigated phases of aggradation and reworking that created </w:t>
      </w:r>
      <w:r w:rsidR="00283B05">
        <w:rPr>
          <w:rFonts w:asciiTheme="minorHAnsi" w:eastAsiaTheme="minorEastAsia" w:hAnsiTheme="minorHAnsi" w:cstheme="minorBidi"/>
          <w:sz w:val="20"/>
          <w:szCs w:val="20"/>
          <w:lang w:val="en-NZ"/>
        </w:rPr>
        <w:t xml:space="preserve">a complex sequence of river terraces upstream of the </w:t>
      </w:r>
      <w:proofErr w:type="spellStart"/>
      <w:r w:rsidR="00283B05" w:rsidRPr="110E335E">
        <w:rPr>
          <w:rFonts w:asciiTheme="minorHAnsi" w:eastAsiaTheme="minorEastAsia" w:hAnsiTheme="minorHAnsi" w:cstheme="minorBidi"/>
          <w:sz w:val="20"/>
          <w:szCs w:val="20"/>
          <w:lang w:val="en-NZ"/>
        </w:rPr>
        <w:t>Mōtū</w:t>
      </w:r>
      <w:proofErr w:type="spellEnd"/>
      <w:r w:rsidR="00283B05" w:rsidRPr="110E335E">
        <w:rPr>
          <w:rFonts w:asciiTheme="minorHAnsi" w:eastAsiaTheme="minorEastAsia" w:hAnsiTheme="minorHAnsi" w:cstheme="minorBidi"/>
          <w:sz w:val="20"/>
          <w:szCs w:val="20"/>
          <w:lang w:val="en-NZ"/>
        </w:rPr>
        <w:t xml:space="preserve"> Falls</w:t>
      </w:r>
      <w:r w:rsidR="008A766F">
        <w:rPr>
          <w:rFonts w:asciiTheme="minorHAnsi" w:eastAsiaTheme="minorEastAsia" w:hAnsiTheme="minorHAnsi" w:cstheme="minorBidi"/>
          <w:sz w:val="20"/>
          <w:szCs w:val="20"/>
          <w:lang w:val="en-NZ"/>
        </w:rPr>
        <w:t xml:space="preserve">. Five terraces in headwater reaches (up to 40 m above contemporary river level) transition downstream </w:t>
      </w:r>
      <w:r w:rsidR="00014DA9">
        <w:rPr>
          <w:rFonts w:asciiTheme="minorHAnsi" w:eastAsiaTheme="minorEastAsia" w:hAnsiTheme="minorHAnsi" w:cstheme="minorBidi"/>
          <w:sz w:val="20"/>
          <w:szCs w:val="20"/>
          <w:lang w:val="en-NZ"/>
        </w:rPr>
        <w:t xml:space="preserve">of a choke point </w:t>
      </w:r>
      <w:r w:rsidR="008A766F">
        <w:rPr>
          <w:rFonts w:asciiTheme="minorHAnsi" w:eastAsiaTheme="minorEastAsia" w:hAnsiTheme="minorHAnsi" w:cstheme="minorBidi"/>
          <w:sz w:val="20"/>
          <w:szCs w:val="20"/>
          <w:lang w:val="en-NZ"/>
        </w:rPr>
        <w:t xml:space="preserve">to </w:t>
      </w:r>
      <w:r w:rsidR="00014DA9">
        <w:rPr>
          <w:rFonts w:asciiTheme="minorHAnsi" w:eastAsiaTheme="minorEastAsia" w:hAnsiTheme="minorHAnsi" w:cstheme="minorBidi"/>
          <w:sz w:val="20"/>
          <w:szCs w:val="20"/>
          <w:lang w:val="en-NZ"/>
        </w:rPr>
        <w:t>two terraces that lie up to 15 m above contemporary river level.</w:t>
      </w:r>
      <w:r w:rsidRPr="110E335E">
        <w:rPr>
          <w:rFonts w:asciiTheme="minorHAnsi" w:eastAsiaTheme="minorEastAsia" w:hAnsiTheme="minorHAnsi" w:cstheme="minorBidi"/>
          <w:sz w:val="20"/>
          <w:szCs w:val="20"/>
          <w:lang w:val="en-NZ"/>
        </w:rPr>
        <w:t xml:space="preserve"> The </w:t>
      </w:r>
      <w:r w:rsidR="00036D5E">
        <w:rPr>
          <w:rFonts w:asciiTheme="minorHAnsi" w:eastAsiaTheme="minorEastAsia" w:hAnsiTheme="minorHAnsi" w:cstheme="minorBidi"/>
          <w:sz w:val="20"/>
          <w:szCs w:val="20"/>
          <w:lang w:val="en-NZ"/>
        </w:rPr>
        <w:t xml:space="preserve">uneven </w:t>
      </w:r>
      <w:r w:rsidRPr="110E335E">
        <w:rPr>
          <w:rFonts w:asciiTheme="minorHAnsi" w:eastAsiaTheme="minorEastAsia" w:hAnsiTheme="minorHAnsi" w:cstheme="minorBidi"/>
          <w:sz w:val="20"/>
          <w:szCs w:val="20"/>
          <w:lang w:val="en-NZ"/>
        </w:rPr>
        <w:t>distribution of terraces and their persistence and erasure correlates to the width of the bedrock margin</w:t>
      </w:r>
      <w:r w:rsidR="004367E6">
        <w:rPr>
          <w:rFonts w:asciiTheme="minorHAnsi" w:eastAsiaTheme="minorEastAsia" w:hAnsiTheme="minorHAnsi" w:cstheme="minorBidi"/>
          <w:sz w:val="20"/>
          <w:szCs w:val="20"/>
          <w:lang w:val="en-NZ"/>
        </w:rPr>
        <w:t xml:space="preserve"> (i.e., accommodation space)</w:t>
      </w:r>
      <w:r w:rsidRPr="110E335E">
        <w:rPr>
          <w:rFonts w:asciiTheme="minorHAnsi" w:eastAsiaTheme="minorEastAsia" w:hAnsiTheme="minorHAnsi" w:cstheme="minorBidi"/>
          <w:sz w:val="20"/>
          <w:szCs w:val="20"/>
          <w:lang w:val="en-NZ"/>
        </w:rPr>
        <w:t xml:space="preserve">. </w:t>
      </w:r>
    </w:p>
    <w:p w14:paraId="77791F8B" w14:textId="430C5F4D" w:rsidR="00065B99" w:rsidRDefault="00065B99" w:rsidP="110E335E">
      <w:pPr>
        <w:pStyle w:val="MainText"/>
        <w:spacing w:before="0" w:after="200" w:line="240" w:lineRule="auto"/>
        <w:jc w:val="left"/>
        <w:rPr>
          <w:rFonts w:asciiTheme="minorHAnsi" w:eastAsiaTheme="minorEastAsia" w:hAnsiTheme="minorHAnsi" w:cstheme="minorBidi"/>
          <w:sz w:val="20"/>
          <w:szCs w:val="20"/>
          <w:lang w:val="en-NZ"/>
        </w:rPr>
      </w:pPr>
      <w:r>
        <w:rPr>
          <w:rFonts w:asciiTheme="minorHAnsi" w:eastAsiaTheme="minorEastAsia" w:hAnsiTheme="minorHAnsi" w:cstheme="minorBidi"/>
          <w:sz w:val="20"/>
          <w:szCs w:val="20"/>
          <w:lang w:val="en-NZ"/>
        </w:rPr>
        <w:t>The pattern of geomorphic units of the contemporary river is shaped by the in</w:t>
      </w:r>
      <w:r w:rsidRPr="00BC2D5C">
        <w:rPr>
          <w:rFonts w:asciiTheme="minorHAnsi" w:eastAsiaTheme="minorEastAsia" w:hAnsiTheme="minorHAnsi" w:cstheme="minorBidi"/>
          <w:sz w:val="20"/>
          <w:szCs w:val="20"/>
          <w:lang w:val="en-NZ"/>
        </w:rPr>
        <w:t>teraction</w:t>
      </w:r>
      <w:r w:rsidR="00AF254F">
        <w:rPr>
          <w:rFonts w:asciiTheme="minorHAnsi" w:eastAsiaTheme="minorEastAsia" w:hAnsiTheme="minorHAnsi" w:cstheme="minorBidi"/>
          <w:sz w:val="20"/>
          <w:szCs w:val="20"/>
          <w:lang w:val="en-NZ"/>
        </w:rPr>
        <w:t xml:space="preserve"> of the river </w:t>
      </w:r>
      <w:r w:rsidR="00AE7490">
        <w:rPr>
          <w:rFonts w:asciiTheme="minorHAnsi" w:eastAsiaTheme="minorEastAsia" w:hAnsiTheme="minorHAnsi" w:cstheme="minorBidi"/>
          <w:sz w:val="20"/>
          <w:szCs w:val="20"/>
          <w:lang w:val="en-NZ"/>
        </w:rPr>
        <w:t>with the</w:t>
      </w:r>
      <w:r w:rsidRPr="00BC2D5C">
        <w:rPr>
          <w:rFonts w:asciiTheme="minorHAnsi" w:eastAsiaTheme="minorEastAsia" w:hAnsiTheme="minorHAnsi" w:cstheme="minorBidi"/>
          <w:sz w:val="20"/>
          <w:szCs w:val="20"/>
          <w:lang w:val="en-NZ"/>
        </w:rPr>
        <w:t xml:space="preserve"> </w:t>
      </w:r>
      <w:r w:rsidRPr="00073CFB">
        <w:rPr>
          <w:rFonts w:asciiTheme="minorHAnsi" w:eastAsiaTheme="minorEastAsia" w:hAnsiTheme="minorHAnsi" w:cstheme="minorBidi"/>
          <w:sz w:val="20"/>
          <w:szCs w:val="20"/>
          <w:lang w:val="en-NZ"/>
        </w:rPr>
        <w:t>confining margin of bedrock and terraces</w:t>
      </w:r>
      <w:r w:rsidR="00AE7490">
        <w:rPr>
          <w:rFonts w:asciiTheme="minorHAnsi" w:eastAsiaTheme="minorEastAsia" w:hAnsiTheme="minorHAnsi" w:cstheme="minorBidi"/>
          <w:sz w:val="20"/>
          <w:szCs w:val="20"/>
          <w:lang w:val="en-NZ"/>
        </w:rPr>
        <w:t>. Seven River Styles</w:t>
      </w:r>
      <w:r w:rsidR="0056730B">
        <w:rPr>
          <w:rFonts w:asciiTheme="minorHAnsi" w:eastAsiaTheme="minorEastAsia" w:hAnsiTheme="minorHAnsi" w:cstheme="minorBidi"/>
          <w:sz w:val="20"/>
          <w:szCs w:val="20"/>
          <w:lang w:val="en-NZ"/>
        </w:rPr>
        <w:t xml:space="preserve"> and associated geomorphic units</w:t>
      </w:r>
      <w:r w:rsidR="00AE7490">
        <w:rPr>
          <w:rFonts w:asciiTheme="minorHAnsi" w:eastAsiaTheme="minorEastAsia" w:hAnsiTheme="minorHAnsi" w:cstheme="minorBidi"/>
          <w:sz w:val="20"/>
          <w:szCs w:val="20"/>
          <w:lang w:val="en-NZ"/>
        </w:rPr>
        <w:t xml:space="preserve"> reflect</w:t>
      </w:r>
      <w:r w:rsidR="00AE7490" w:rsidRPr="110E335E">
        <w:rPr>
          <w:rFonts w:asciiTheme="minorHAnsi" w:eastAsiaTheme="minorEastAsia" w:hAnsiTheme="minorHAnsi" w:cstheme="minorBidi"/>
          <w:sz w:val="20"/>
          <w:szCs w:val="20"/>
          <w:lang w:val="en-NZ"/>
        </w:rPr>
        <w:t xml:space="preserve"> </w:t>
      </w:r>
      <w:r w:rsidR="002D2FD1">
        <w:rPr>
          <w:rFonts w:asciiTheme="minorHAnsi" w:eastAsiaTheme="minorEastAsia" w:hAnsiTheme="minorHAnsi" w:cstheme="minorBidi"/>
          <w:sz w:val="20"/>
          <w:szCs w:val="20"/>
          <w:lang w:val="en-NZ"/>
        </w:rPr>
        <w:t>a downstream continuum</w:t>
      </w:r>
      <w:r w:rsidR="002762D8">
        <w:rPr>
          <w:rFonts w:asciiTheme="minorHAnsi" w:eastAsiaTheme="minorEastAsia" w:hAnsiTheme="minorHAnsi" w:cstheme="minorBidi"/>
          <w:sz w:val="20"/>
          <w:szCs w:val="20"/>
          <w:lang w:val="en-NZ"/>
        </w:rPr>
        <w:t xml:space="preserve"> of reducing</w:t>
      </w:r>
      <w:r w:rsidR="002D2FD1">
        <w:rPr>
          <w:rFonts w:asciiTheme="minorHAnsi" w:eastAsiaTheme="minorEastAsia" w:hAnsiTheme="minorHAnsi" w:cstheme="minorBidi"/>
          <w:sz w:val="20"/>
          <w:szCs w:val="20"/>
          <w:lang w:val="en-NZ"/>
        </w:rPr>
        <w:t xml:space="preserve"> slope</w:t>
      </w:r>
      <w:r w:rsidR="0056730B">
        <w:rPr>
          <w:rFonts w:asciiTheme="minorHAnsi" w:eastAsiaTheme="minorEastAsia" w:hAnsiTheme="minorHAnsi" w:cstheme="minorBidi"/>
          <w:sz w:val="20"/>
          <w:szCs w:val="20"/>
          <w:lang w:val="en-NZ"/>
        </w:rPr>
        <w:t xml:space="preserve"> and </w:t>
      </w:r>
      <w:r w:rsidR="002762D8">
        <w:rPr>
          <w:rFonts w:asciiTheme="minorHAnsi" w:eastAsiaTheme="minorEastAsia" w:hAnsiTheme="minorHAnsi" w:cstheme="minorBidi"/>
          <w:sz w:val="20"/>
          <w:szCs w:val="20"/>
          <w:lang w:val="en-NZ"/>
        </w:rPr>
        <w:t>energy</w:t>
      </w:r>
      <w:r w:rsidR="00060CC7">
        <w:rPr>
          <w:rFonts w:asciiTheme="minorHAnsi" w:eastAsiaTheme="minorEastAsia" w:hAnsiTheme="minorHAnsi" w:cstheme="minorBidi"/>
          <w:sz w:val="20"/>
          <w:szCs w:val="20"/>
          <w:lang w:val="en-NZ"/>
        </w:rPr>
        <w:t xml:space="preserve">. Downstream </w:t>
      </w:r>
      <w:r w:rsidR="00B01C96">
        <w:rPr>
          <w:rFonts w:asciiTheme="minorHAnsi" w:eastAsiaTheme="minorEastAsia" w:hAnsiTheme="minorHAnsi" w:cstheme="minorBidi"/>
          <w:sz w:val="20"/>
          <w:szCs w:val="20"/>
          <w:lang w:val="en-NZ"/>
        </w:rPr>
        <w:t xml:space="preserve">change in dominant </w:t>
      </w:r>
      <w:r w:rsidR="000612B3">
        <w:rPr>
          <w:rFonts w:asciiTheme="minorHAnsi" w:eastAsiaTheme="minorEastAsia" w:hAnsiTheme="minorHAnsi" w:cstheme="minorBidi"/>
          <w:sz w:val="20"/>
          <w:szCs w:val="20"/>
          <w:lang w:val="en-NZ"/>
        </w:rPr>
        <w:t xml:space="preserve">process from sediment transfer to accumulation </w:t>
      </w:r>
      <w:r w:rsidR="0035387D">
        <w:rPr>
          <w:rFonts w:asciiTheme="minorHAnsi" w:eastAsiaTheme="minorEastAsia" w:hAnsiTheme="minorHAnsi" w:cstheme="minorBidi"/>
          <w:sz w:val="20"/>
          <w:szCs w:val="20"/>
          <w:lang w:val="en-NZ"/>
        </w:rPr>
        <w:t>correspond</w:t>
      </w:r>
      <w:r w:rsidR="00060CC7">
        <w:rPr>
          <w:rFonts w:asciiTheme="minorHAnsi" w:eastAsiaTheme="minorEastAsia" w:hAnsiTheme="minorHAnsi" w:cstheme="minorBidi"/>
          <w:sz w:val="20"/>
          <w:szCs w:val="20"/>
          <w:lang w:val="en-NZ"/>
        </w:rPr>
        <w:t>s</w:t>
      </w:r>
      <w:r w:rsidR="0035387D">
        <w:rPr>
          <w:rFonts w:asciiTheme="minorHAnsi" w:eastAsiaTheme="minorEastAsia" w:hAnsiTheme="minorHAnsi" w:cstheme="minorBidi"/>
          <w:sz w:val="20"/>
          <w:szCs w:val="20"/>
          <w:lang w:val="en-NZ"/>
        </w:rPr>
        <w:t xml:space="preserve"> to the change from a partly confirmed to laterally unconfined system.</w:t>
      </w:r>
      <w:r w:rsidR="002762D8">
        <w:rPr>
          <w:rFonts w:asciiTheme="minorHAnsi" w:eastAsiaTheme="minorEastAsia" w:hAnsiTheme="minorHAnsi" w:cstheme="minorBidi"/>
          <w:sz w:val="20"/>
          <w:szCs w:val="20"/>
          <w:lang w:val="en-NZ"/>
        </w:rPr>
        <w:t xml:space="preserve"> </w:t>
      </w:r>
      <w:r w:rsidR="007603A4">
        <w:rPr>
          <w:rFonts w:asciiTheme="minorHAnsi" w:eastAsiaTheme="minorEastAsia" w:hAnsiTheme="minorHAnsi" w:cstheme="minorBidi"/>
          <w:sz w:val="20"/>
          <w:szCs w:val="20"/>
          <w:lang w:val="en-NZ"/>
        </w:rPr>
        <w:t xml:space="preserve">Instream </w:t>
      </w:r>
      <w:r w:rsidR="0035387D" w:rsidRPr="110E335E">
        <w:rPr>
          <w:rFonts w:asciiTheme="minorHAnsi" w:eastAsiaTheme="minorEastAsia" w:hAnsiTheme="minorHAnsi" w:cstheme="minorBidi"/>
          <w:sz w:val="20"/>
          <w:szCs w:val="20"/>
          <w:lang w:val="en-NZ"/>
        </w:rPr>
        <w:t>geomorphic units</w:t>
      </w:r>
      <w:r w:rsidR="0035387D">
        <w:rPr>
          <w:rFonts w:asciiTheme="minorHAnsi" w:eastAsiaTheme="minorEastAsia" w:hAnsiTheme="minorHAnsi" w:cstheme="minorBidi"/>
          <w:sz w:val="20"/>
          <w:szCs w:val="20"/>
          <w:lang w:val="en-NZ"/>
        </w:rPr>
        <w:t xml:space="preserve"> </w:t>
      </w:r>
      <w:r w:rsidR="007603A4">
        <w:rPr>
          <w:rFonts w:asciiTheme="minorHAnsi" w:eastAsiaTheme="minorEastAsia" w:hAnsiTheme="minorHAnsi" w:cstheme="minorBidi"/>
          <w:sz w:val="20"/>
          <w:szCs w:val="20"/>
          <w:lang w:val="en-NZ"/>
        </w:rPr>
        <w:t xml:space="preserve">are products of system response to </w:t>
      </w:r>
      <w:r w:rsidR="00B83F06">
        <w:rPr>
          <w:rFonts w:asciiTheme="minorHAnsi" w:eastAsiaTheme="minorEastAsia" w:hAnsiTheme="minorHAnsi" w:cstheme="minorBidi"/>
          <w:sz w:val="20"/>
          <w:szCs w:val="20"/>
          <w:lang w:val="en-NZ"/>
        </w:rPr>
        <w:t>incision and reworking</w:t>
      </w:r>
      <w:r w:rsidR="00F00EC6">
        <w:rPr>
          <w:rFonts w:asciiTheme="minorHAnsi" w:eastAsiaTheme="minorEastAsia" w:hAnsiTheme="minorHAnsi" w:cstheme="minorBidi"/>
          <w:sz w:val="20"/>
          <w:szCs w:val="20"/>
          <w:lang w:val="en-NZ"/>
        </w:rPr>
        <w:t>.</w:t>
      </w:r>
    </w:p>
    <w:p w14:paraId="6857C15B" w14:textId="4D1B0AAD" w:rsidR="006B7C52" w:rsidRPr="00423E89" w:rsidRDefault="00C657E4" w:rsidP="00423E89">
      <w:pPr>
        <w:pStyle w:val="MainText"/>
        <w:spacing w:line="240" w:lineRule="auto"/>
        <w:rPr>
          <w:rFonts w:asciiTheme="minorHAnsi" w:eastAsiaTheme="minorEastAsia" w:hAnsiTheme="minorHAnsi" w:cstheme="minorBidi"/>
          <w:sz w:val="20"/>
          <w:szCs w:val="20"/>
          <w:lang w:val="en-NZ"/>
        </w:rPr>
      </w:pPr>
      <w:r>
        <w:rPr>
          <w:rFonts w:asciiTheme="minorHAnsi" w:eastAsiaTheme="minorEastAsia" w:hAnsiTheme="minorHAnsi" w:cstheme="minorBidi"/>
          <w:sz w:val="20"/>
          <w:szCs w:val="20"/>
          <w:lang w:val="en-NZ"/>
        </w:rPr>
        <w:t>L</w:t>
      </w:r>
      <w:r w:rsidR="6DAED55E" w:rsidRPr="110E335E">
        <w:rPr>
          <w:rFonts w:asciiTheme="minorHAnsi" w:eastAsiaTheme="minorEastAsia" w:hAnsiTheme="minorHAnsi" w:cstheme="minorBidi"/>
          <w:sz w:val="20"/>
          <w:szCs w:val="20"/>
          <w:lang w:val="en-NZ"/>
        </w:rPr>
        <w:t>andscape memory</w:t>
      </w:r>
      <w:r w:rsidR="002F0B07">
        <w:rPr>
          <w:rFonts w:asciiTheme="minorHAnsi" w:eastAsiaTheme="minorEastAsia" w:hAnsiTheme="minorHAnsi" w:cstheme="minorBidi"/>
          <w:sz w:val="20"/>
          <w:szCs w:val="20"/>
          <w:lang w:val="en-NZ"/>
        </w:rPr>
        <w:t xml:space="preserve"> </w:t>
      </w:r>
      <w:r w:rsidR="00B83F06">
        <w:rPr>
          <w:rFonts w:asciiTheme="minorHAnsi" w:eastAsiaTheme="minorEastAsia" w:hAnsiTheme="minorHAnsi" w:cstheme="minorBidi"/>
          <w:sz w:val="20"/>
          <w:szCs w:val="20"/>
          <w:lang w:val="en-NZ"/>
        </w:rPr>
        <w:t xml:space="preserve">exerts a key control upon contemporary landscapes of </w:t>
      </w:r>
      <w:r w:rsidR="00205F1C">
        <w:rPr>
          <w:rFonts w:asciiTheme="minorHAnsi" w:eastAsiaTheme="minorEastAsia" w:hAnsiTheme="minorHAnsi" w:cstheme="minorBidi"/>
          <w:sz w:val="20"/>
          <w:szCs w:val="20"/>
          <w:lang w:val="en-NZ"/>
        </w:rPr>
        <w:t xml:space="preserve">the Upper </w:t>
      </w:r>
      <w:proofErr w:type="spellStart"/>
      <w:r w:rsidR="000F62FC" w:rsidRPr="110E335E">
        <w:rPr>
          <w:rFonts w:asciiTheme="minorHAnsi" w:eastAsiaTheme="minorEastAsia" w:hAnsiTheme="minorHAnsi" w:cstheme="minorBidi"/>
          <w:sz w:val="20"/>
          <w:szCs w:val="20"/>
          <w:lang w:val="en-NZ"/>
        </w:rPr>
        <w:t>Mōtū</w:t>
      </w:r>
      <w:proofErr w:type="spellEnd"/>
      <w:r w:rsidR="000F62FC" w:rsidRPr="110E335E">
        <w:rPr>
          <w:rFonts w:asciiTheme="minorHAnsi" w:eastAsiaTheme="minorEastAsia" w:hAnsiTheme="minorHAnsi" w:cstheme="minorBidi"/>
          <w:sz w:val="20"/>
          <w:szCs w:val="20"/>
          <w:lang w:val="en-NZ"/>
        </w:rPr>
        <w:t xml:space="preserve"> </w:t>
      </w:r>
      <w:r w:rsidR="00205F1C">
        <w:rPr>
          <w:rFonts w:asciiTheme="minorHAnsi" w:eastAsiaTheme="minorEastAsia" w:hAnsiTheme="minorHAnsi" w:cstheme="minorBidi"/>
          <w:sz w:val="20"/>
          <w:szCs w:val="20"/>
          <w:lang w:val="en-NZ"/>
        </w:rPr>
        <w:t>Catchment</w:t>
      </w:r>
      <w:r w:rsidR="000F62FC">
        <w:rPr>
          <w:rFonts w:asciiTheme="minorHAnsi" w:eastAsiaTheme="minorEastAsia" w:hAnsiTheme="minorHAnsi" w:cstheme="minorBidi"/>
          <w:sz w:val="20"/>
          <w:szCs w:val="20"/>
          <w:lang w:val="en-NZ"/>
        </w:rPr>
        <w:t>. It dictat</w:t>
      </w:r>
      <w:r w:rsidR="00852F4B">
        <w:rPr>
          <w:rFonts w:asciiTheme="minorHAnsi" w:eastAsiaTheme="minorEastAsia" w:hAnsiTheme="minorHAnsi" w:cstheme="minorBidi"/>
          <w:sz w:val="20"/>
          <w:szCs w:val="20"/>
          <w:lang w:val="en-NZ"/>
        </w:rPr>
        <w:t>e</w:t>
      </w:r>
      <w:r w:rsidR="000F62FC">
        <w:rPr>
          <w:rFonts w:asciiTheme="minorHAnsi" w:eastAsiaTheme="minorEastAsia" w:hAnsiTheme="minorHAnsi" w:cstheme="minorBidi"/>
          <w:sz w:val="20"/>
          <w:szCs w:val="20"/>
          <w:lang w:val="en-NZ"/>
        </w:rPr>
        <w:t>s which parts of this river system</w:t>
      </w:r>
      <w:r w:rsidR="00540B07">
        <w:rPr>
          <w:rFonts w:asciiTheme="minorHAnsi" w:eastAsiaTheme="minorEastAsia" w:hAnsiTheme="minorHAnsi" w:cstheme="minorBidi"/>
          <w:sz w:val="20"/>
          <w:szCs w:val="20"/>
          <w:lang w:val="en-NZ"/>
        </w:rPr>
        <w:t xml:space="preserve"> are now subject to incision and bank erosion, wherein </w:t>
      </w:r>
      <w:r w:rsidR="009A7B3B">
        <w:rPr>
          <w:rFonts w:asciiTheme="minorHAnsi" w:eastAsiaTheme="minorEastAsia" w:hAnsiTheme="minorHAnsi" w:cstheme="minorBidi"/>
          <w:sz w:val="20"/>
          <w:szCs w:val="20"/>
          <w:lang w:val="en-NZ"/>
        </w:rPr>
        <w:t>s</w:t>
      </w:r>
      <w:r w:rsidR="00540B07">
        <w:rPr>
          <w:rFonts w:asciiTheme="minorHAnsi" w:eastAsiaTheme="minorEastAsia" w:hAnsiTheme="minorHAnsi" w:cstheme="minorBidi"/>
          <w:sz w:val="20"/>
          <w:szCs w:val="20"/>
          <w:lang w:val="en-NZ"/>
        </w:rPr>
        <w:t xml:space="preserve">ensitive reaches with significant capacity for geomorphic adjustment are the dominant </w:t>
      </w:r>
      <w:r w:rsidR="009A7B3B">
        <w:rPr>
          <w:rFonts w:asciiTheme="minorHAnsi" w:eastAsiaTheme="minorEastAsia" w:hAnsiTheme="minorHAnsi" w:cstheme="minorBidi"/>
          <w:sz w:val="20"/>
          <w:szCs w:val="20"/>
          <w:lang w:val="en-NZ"/>
        </w:rPr>
        <w:t xml:space="preserve">active sediment source. This </w:t>
      </w:r>
      <w:r w:rsidR="00397832" w:rsidRPr="00390F98">
        <w:rPr>
          <w:rFonts w:asciiTheme="minorHAnsi" w:eastAsiaTheme="minorEastAsia" w:hAnsiTheme="minorHAnsi" w:cstheme="minorBidi"/>
          <w:sz w:val="20"/>
          <w:szCs w:val="20"/>
          <w:lang w:val="en-NZ"/>
        </w:rPr>
        <w:t>contrasts to ne</w:t>
      </w:r>
      <w:r w:rsidR="008C1956" w:rsidRPr="00390F98">
        <w:rPr>
          <w:rFonts w:asciiTheme="minorHAnsi" w:eastAsiaTheme="minorEastAsia" w:hAnsiTheme="minorHAnsi" w:cstheme="minorBidi"/>
          <w:sz w:val="20"/>
          <w:szCs w:val="20"/>
          <w:lang w:val="en-NZ"/>
        </w:rPr>
        <w:t xml:space="preserve">ighbouring </w:t>
      </w:r>
      <w:r w:rsidR="009A7B3B">
        <w:rPr>
          <w:rFonts w:asciiTheme="minorHAnsi" w:eastAsiaTheme="minorEastAsia" w:hAnsiTheme="minorHAnsi" w:cstheme="minorBidi"/>
          <w:sz w:val="20"/>
          <w:szCs w:val="20"/>
          <w:lang w:val="en-NZ"/>
        </w:rPr>
        <w:t>c</w:t>
      </w:r>
      <w:r w:rsidR="008C1956" w:rsidRPr="00390F98">
        <w:rPr>
          <w:rFonts w:asciiTheme="minorHAnsi" w:eastAsiaTheme="minorEastAsia" w:hAnsiTheme="minorHAnsi" w:cstheme="minorBidi"/>
          <w:sz w:val="20"/>
          <w:szCs w:val="20"/>
          <w:lang w:val="en-NZ"/>
        </w:rPr>
        <w:t>atch</w:t>
      </w:r>
      <w:r w:rsidR="00E51054" w:rsidRPr="00390F98">
        <w:rPr>
          <w:rFonts w:asciiTheme="minorHAnsi" w:eastAsiaTheme="minorEastAsia" w:hAnsiTheme="minorHAnsi" w:cstheme="minorBidi"/>
          <w:sz w:val="20"/>
          <w:szCs w:val="20"/>
          <w:lang w:val="en-NZ"/>
        </w:rPr>
        <w:t xml:space="preserve">ments </w:t>
      </w:r>
      <w:r w:rsidR="009A7B3B">
        <w:rPr>
          <w:rFonts w:asciiTheme="minorHAnsi" w:eastAsiaTheme="minorEastAsia" w:hAnsiTheme="minorHAnsi" w:cstheme="minorBidi"/>
          <w:sz w:val="20"/>
          <w:szCs w:val="20"/>
          <w:lang w:val="en-NZ"/>
        </w:rPr>
        <w:t xml:space="preserve">in the region </w:t>
      </w:r>
      <w:r w:rsidR="00E51054" w:rsidRPr="00390F98">
        <w:rPr>
          <w:rFonts w:asciiTheme="minorHAnsi" w:eastAsiaTheme="minorEastAsia" w:hAnsiTheme="minorHAnsi" w:cstheme="minorBidi"/>
          <w:sz w:val="20"/>
          <w:szCs w:val="20"/>
          <w:lang w:val="en-NZ"/>
        </w:rPr>
        <w:t>where hillslope sediment sources domina</w:t>
      </w:r>
      <w:r w:rsidR="00BD1541" w:rsidRPr="00390F98">
        <w:rPr>
          <w:rFonts w:asciiTheme="minorHAnsi" w:eastAsiaTheme="minorEastAsia" w:hAnsiTheme="minorHAnsi" w:cstheme="minorBidi"/>
          <w:sz w:val="20"/>
          <w:szCs w:val="20"/>
          <w:lang w:val="en-NZ"/>
        </w:rPr>
        <w:t>te</w:t>
      </w:r>
      <w:r w:rsidR="00940C25" w:rsidRPr="00390F98">
        <w:rPr>
          <w:rFonts w:asciiTheme="minorHAnsi" w:eastAsiaTheme="minorEastAsia" w:hAnsiTheme="minorHAnsi" w:cstheme="minorBidi"/>
          <w:sz w:val="20"/>
          <w:szCs w:val="20"/>
          <w:lang w:val="en-NZ"/>
        </w:rPr>
        <w:t xml:space="preserve"> </w:t>
      </w:r>
      <w:r w:rsidR="00AF3C05" w:rsidRPr="00390F98">
        <w:rPr>
          <w:rFonts w:asciiTheme="minorHAnsi" w:eastAsiaTheme="minorEastAsia" w:hAnsiTheme="minorHAnsi" w:cstheme="minorBidi"/>
          <w:sz w:val="20"/>
          <w:szCs w:val="20"/>
          <w:lang w:val="en-NZ"/>
        </w:rPr>
        <w:fldChar w:fldCharType="begin"/>
      </w:r>
      <w:r w:rsidR="00AF3C05" w:rsidRPr="00390F98">
        <w:rPr>
          <w:rFonts w:asciiTheme="minorHAnsi" w:eastAsiaTheme="minorEastAsia" w:hAnsiTheme="minorHAnsi" w:cstheme="minorBidi"/>
          <w:sz w:val="20"/>
          <w:szCs w:val="20"/>
          <w:lang w:val="en-NZ"/>
        </w:rPr>
        <w:instrText xml:space="preserve"> ADDIN ZOTERO_ITEM CSL_CITATION {"citationID":"e1prX6V4","properties":{"formattedCitation":"(Fuller et al., 2023)","plainCitation":"(Fuller et al., 2023)","noteIndex":0},"citationItems":[{"id":102,"uris":["http://zotero.org/users/local/Nn1kvdv9/items/CAJXYXCE"],"itemData":{"id":102,"type":"article-journal","abstract":"Recently uplifted, highly erodible rocks, and recurrent high intensity storms, generate exceedingly high erosion and sedimentation rates in the East Coast Region (Tairāwhiti) of Aotearoa New Zealand. Despite the recent nature of the Anthropocene record in global terms (</w:instrText>
      </w:r>
      <w:r w:rsidR="00AF3C05" w:rsidRPr="00390F98">
        <w:rPr>
          <w:rFonts w:ascii="Cambria Math" w:eastAsiaTheme="minorEastAsia" w:hAnsi="Cambria Math" w:cs="Cambria Math"/>
          <w:sz w:val="20"/>
          <w:szCs w:val="20"/>
          <w:lang w:val="en-NZ"/>
        </w:rPr>
        <w:instrText>∼</w:instrText>
      </w:r>
      <w:r w:rsidR="00AF3C05" w:rsidRPr="00390F98">
        <w:rPr>
          <w:rFonts w:asciiTheme="minorHAnsi" w:eastAsiaTheme="minorEastAsia" w:hAnsiTheme="minorHAnsi" w:cstheme="minorBidi"/>
          <w:sz w:val="20"/>
          <w:szCs w:val="20"/>
          <w:lang w:val="en-NZ"/>
        </w:rPr>
        <w:instrText>650 years since M</w:instrText>
      </w:r>
      <w:r w:rsidR="00AF3C05" w:rsidRPr="00423E89">
        <w:rPr>
          <w:rFonts w:asciiTheme="minorHAnsi" w:eastAsiaTheme="minorEastAsia" w:hAnsiTheme="minorHAnsi" w:cstheme="minorBidi"/>
          <w:sz w:val="20"/>
          <w:szCs w:val="20"/>
          <w:lang w:val="en-NZ"/>
        </w:rPr>
        <w:instrText>ā</w:instrText>
      </w:r>
      <w:r w:rsidR="00AF3C05" w:rsidRPr="00390F98">
        <w:rPr>
          <w:rFonts w:asciiTheme="minorHAnsi" w:eastAsiaTheme="minorEastAsia" w:hAnsiTheme="minorHAnsi" w:cstheme="minorBidi"/>
          <w:sz w:val="20"/>
          <w:szCs w:val="20"/>
          <w:lang w:val="en-NZ"/>
        </w:rPr>
        <w:instrText>ori arrival, 250 years of colonial impacts), human disturbance has profoundly altered evolutionary trajectories of river systems across the region. Here we document catchment-by-catchment variability in anthropogenic signature as geomorphic river stories for five catchments (Waiapu, Hikuwai, Waimat</w:instrText>
      </w:r>
      <w:r w:rsidR="00AF3C05" w:rsidRPr="00423E89">
        <w:rPr>
          <w:rFonts w:asciiTheme="minorHAnsi" w:eastAsiaTheme="minorEastAsia" w:hAnsiTheme="minorHAnsi" w:cstheme="minorBidi"/>
          <w:sz w:val="20"/>
          <w:szCs w:val="20"/>
          <w:lang w:val="en-NZ"/>
        </w:rPr>
        <w:instrText>ā</w:instrText>
      </w:r>
      <w:r w:rsidR="00AF3C05" w:rsidRPr="00390F98">
        <w:rPr>
          <w:rFonts w:asciiTheme="minorHAnsi" w:eastAsiaTheme="minorEastAsia" w:hAnsiTheme="minorHAnsi" w:cstheme="minorBidi"/>
          <w:sz w:val="20"/>
          <w:szCs w:val="20"/>
          <w:lang w:val="en-NZ"/>
        </w:rPr>
        <w:instrText>, Waipaoa, M</w:instrText>
      </w:r>
      <w:r w:rsidR="00AF3C05" w:rsidRPr="00423E89">
        <w:rPr>
          <w:rFonts w:asciiTheme="minorHAnsi" w:eastAsiaTheme="minorEastAsia" w:hAnsiTheme="minorHAnsi" w:cstheme="minorBidi"/>
          <w:sz w:val="20"/>
          <w:szCs w:val="20"/>
          <w:lang w:val="en-NZ"/>
        </w:rPr>
        <w:instrText>ō</w:instrText>
      </w:r>
      <w:r w:rsidR="00AF3C05" w:rsidRPr="00390F98">
        <w:rPr>
          <w:rFonts w:asciiTheme="minorHAnsi" w:eastAsiaTheme="minorEastAsia" w:hAnsiTheme="minorHAnsi" w:cstheme="minorBidi"/>
          <w:sz w:val="20"/>
          <w:szCs w:val="20"/>
          <w:lang w:val="en-NZ"/>
        </w:rPr>
        <w:instrText>t</w:instrText>
      </w:r>
      <w:r w:rsidR="00AF3C05" w:rsidRPr="00423E89">
        <w:rPr>
          <w:rFonts w:asciiTheme="minorHAnsi" w:eastAsiaTheme="minorEastAsia" w:hAnsiTheme="minorHAnsi" w:cstheme="minorBidi"/>
          <w:sz w:val="20"/>
          <w:szCs w:val="20"/>
          <w:lang w:val="en-NZ"/>
        </w:rPr>
        <w:instrText>ū</w:instrText>
      </w:r>
      <w:r w:rsidR="00AF3C05" w:rsidRPr="00390F98">
        <w:rPr>
          <w:rFonts w:asciiTheme="minorHAnsi" w:eastAsiaTheme="minorEastAsia" w:hAnsiTheme="minorHAnsi" w:cstheme="minorBidi"/>
          <w:sz w:val="20"/>
          <w:szCs w:val="20"/>
          <w:lang w:val="en-NZ"/>
        </w:rPr>
        <w:instrText xml:space="preserve">). We show how targeted, fit-for-purpose process-based rehabilitation programmes that manage at source and at scale are required to facilitate river recovery in each of these catchments. The largest rivers in the region, Waiapu and Waipaoa, comprise steep, highly dissected terrains that are subject to recurrent hillslope failures, including systemic shallow landslides, occasional deep-seated rotational slumps and earthflows. Localised sediment input from large (&amp;gt;10 ha) gully mass movement complexes overwhelms valley floors. Targeted revegetation programmes are required to reduce extreme sediment inputs from these sources. Although there are fewer gully complexes in the Hikuwai, multiple landslips supply vast volumes of fine-grained sediment that aggrade and are recurrently reworked along channel margins in lowland reaches. Waimatā has no gully complexes and a smaller number of landslips, but large areas are subject to sediment input from earthflows. The terrace-constrained flume-like nature of this system efficiently flushes materials ‘from the mountains to the sea’, recurrently reworking materials along channel banks in a similar manner to the lower Hikuwai. Systematic reforestation in the middle-upper catchment and revegetation of riparian corridors is required to reduce sedimentation rates in these catchments. In contrast, terraces buffer sediment delivery from hillslopes in the upper Mōtū catchment, where a bedrock gorge separates large sediment stores along upper reaches from the lower catchment. As reworking of valley floor sediments in response to bed incision and reworking (expansion) of channel margins is the primary contemporary sediment source in this system, bed control structures and revegetation of riparian corridors are required as part of targeted sediment management plans. We contend that geomorphic river stories provide a coherent platform for Anthropocene rehabilitation strategies that work with the character, behaviour and evolutionary trajectories of river systems. Although this generic lens can be applied anywhere in the world, we highlight particular meanings and implications in Aotearoa New Zealand where such thinking aligns directly with Māori values that respect the mana (authority), mauri (lifeforce) and ora (wellbeing) of each and every river.","container-title":"Frontiers in Environmental Science","DOI":"10.3389/fenvs.2023.1162099","ISSN":"2296-665X","journalAbbreviation":"Front. Environ. Sci.","language":"en","page":"1162099","source":"DOI.org (Crossref)","title":"Managing at source and at scale: The use of geomorphic river stories to support rehabilitation of Anthropocene riverscapes in the East Coast Region of Aotearoa New Zealand","title-short":"Managing at source and at scale","volume":"11","author":[{"family":"Fuller","given":"Ian"},{"family":"Brierley","given":"Gary"},{"family":"Tunnicliffe","given":"Jon"},{"family":"Marden","given":"Mike"},{"family":"McCord","given":"Jacqui"},{"family":"Rosser","given":"Brenda"},{"family":"Hikuroa","given":"Dan"},{"family":"Harvey","given":"Khendra"},{"family":"Stevens","given":"Elliot"},{"family":"Thomas","given":"Megan"}],"issued":{"date-parts":[["2023",4,13]]}}}],"schema":"https://github.com/citation-style-language/schema/raw/master/csl-citation.json"} </w:instrText>
      </w:r>
      <w:r w:rsidR="00AF3C05" w:rsidRPr="00390F98">
        <w:rPr>
          <w:rFonts w:asciiTheme="minorHAnsi" w:eastAsiaTheme="minorEastAsia" w:hAnsiTheme="minorHAnsi" w:cstheme="minorBidi"/>
          <w:sz w:val="20"/>
          <w:szCs w:val="20"/>
          <w:lang w:val="en-NZ"/>
        </w:rPr>
        <w:fldChar w:fldCharType="separate"/>
      </w:r>
      <w:r w:rsidR="00AF3C05" w:rsidRPr="00423E89">
        <w:rPr>
          <w:rFonts w:asciiTheme="minorHAnsi" w:eastAsiaTheme="minorEastAsia" w:hAnsiTheme="minorHAnsi" w:cstheme="minorBidi"/>
          <w:sz w:val="20"/>
          <w:szCs w:val="20"/>
          <w:lang w:val="en-NZ"/>
        </w:rPr>
        <w:t>(Fuller et al., 2023)</w:t>
      </w:r>
      <w:r w:rsidR="00AF3C05" w:rsidRPr="00390F98">
        <w:rPr>
          <w:rFonts w:asciiTheme="minorHAnsi" w:eastAsiaTheme="minorEastAsia" w:hAnsiTheme="minorHAnsi" w:cstheme="minorBidi"/>
          <w:sz w:val="20"/>
          <w:szCs w:val="20"/>
          <w:lang w:val="en-NZ"/>
        </w:rPr>
        <w:fldChar w:fldCharType="end"/>
      </w:r>
      <w:r w:rsidR="00D328A2" w:rsidRPr="00390F98">
        <w:rPr>
          <w:rFonts w:asciiTheme="minorHAnsi" w:eastAsiaTheme="minorEastAsia" w:hAnsiTheme="minorHAnsi" w:cstheme="minorBidi"/>
          <w:sz w:val="20"/>
          <w:szCs w:val="20"/>
          <w:lang w:val="en-NZ"/>
        </w:rPr>
        <w:t xml:space="preserve">. This highlights the importance </w:t>
      </w:r>
      <w:r w:rsidR="00D328A2" w:rsidRPr="00E53E5D">
        <w:rPr>
          <w:rFonts w:asciiTheme="minorHAnsi" w:eastAsiaTheme="minorEastAsia" w:hAnsiTheme="minorHAnsi" w:cstheme="minorBidi"/>
          <w:sz w:val="20"/>
          <w:szCs w:val="20"/>
          <w:lang w:val="en-NZ"/>
        </w:rPr>
        <w:t xml:space="preserve">of place-based, catchment scale </w:t>
      </w:r>
      <w:r w:rsidR="000A6280" w:rsidRPr="00E53E5D">
        <w:rPr>
          <w:rFonts w:asciiTheme="minorHAnsi" w:eastAsiaTheme="minorEastAsia" w:hAnsiTheme="minorHAnsi" w:cstheme="minorBidi"/>
          <w:sz w:val="20"/>
          <w:szCs w:val="20"/>
          <w:lang w:val="en-NZ"/>
        </w:rPr>
        <w:t>geomorphic insights</w:t>
      </w:r>
      <w:r w:rsidR="00980A83" w:rsidRPr="00E53E5D">
        <w:rPr>
          <w:rFonts w:asciiTheme="minorHAnsi" w:eastAsiaTheme="minorEastAsia" w:hAnsiTheme="minorHAnsi" w:cstheme="minorBidi"/>
          <w:sz w:val="20"/>
          <w:szCs w:val="20"/>
          <w:lang w:val="en-NZ"/>
        </w:rPr>
        <w:t xml:space="preserve"> to understand the nature of sediment storage and reworking.</w:t>
      </w:r>
      <w:r w:rsidR="00A307B0" w:rsidRPr="00E53E5D">
        <w:rPr>
          <w:rFonts w:asciiTheme="minorHAnsi" w:eastAsiaTheme="minorEastAsia" w:hAnsiTheme="minorHAnsi" w:cstheme="minorBidi"/>
          <w:sz w:val="20"/>
          <w:szCs w:val="20"/>
          <w:lang w:val="en-NZ"/>
        </w:rPr>
        <w:t xml:space="preserve"> </w:t>
      </w:r>
      <w:r w:rsidR="00A307B0" w:rsidRPr="00423E89">
        <w:rPr>
          <w:rFonts w:asciiTheme="minorHAnsi" w:eastAsiaTheme="minorEastAsia" w:hAnsiTheme="minorHAnsi" w:cstheme="minorBidi"/>
          <w:sz w:val="20"/>
          <w:szCs w:val="20"/>
          <w:lang w:val="en-NZ"/>
        </w:rPr>
        <w:t>System</w:t>
      </w:r>
      <w:r w:rsidR="00A307B0" w:rsidRPr="00423E89">
        <w:rPr>
          <w:rFonts w:asciiTheme="minorHAnsi" w:eastAsiaTheme="minorEastAsia" w:hAnsiTheme="minorHAnsi" w:cstheme="minorBidi"/>
          <w:sz w:val="20"/>
          <w:lang w:val="en-NZ"/>
        </w:rPr>
        <w:t xml:space="preserve"> vulnerabilities</w:t>
      </w:r>
      <w:r w:rsidR="00A307B0" w:rsidRPr="00423E89">
        <w:rPr>
          <w:rFonts w:asciiTheme="minorHAnsi" w:eastAsiaTheme="minorEastAsia" w:hAnsiTheme="minorHAnsi" w:cstheme="minorBidi"/>
          <w:sz w:val="20"/>
          <w:szCs w:val="20"/>
          <w:lang w:val="en-NZ"/>
        </w:rPr>
        <w:t xml:space="preserve"> can be identified through the pattern of geomorphic units and their form-process relationships to inform effective catchment management planning</w:t>
      </w:r>
      <w:r w:rsidR="00E53E5D" w:rsidRPr="00423E89">
        <w:rPr>
          <w:rFonts w:asciiTheme="minorHAnsi" w:eastAsiaTheme="minorEastAsia" w:hAnsiTheme="minorHAnsi" w:cstheme="minorBidi"/>
          <w:sz w:val="20"/>
          <w:szCs w:val="20"/>
          <w:lang w:val="en-NZ"/>
        </w:rPr>
        <w:t>.</w:t>
      </w:r>
    </w:p>
    <w:p w14:paraId="3225E032" w14:textId="77777777" w:rsidR="00C60DAA" w:rsidRDefault="00C60DAA" w:rsidP="00423E89">
      <w:pPr>
        <w:pStyle w:val="Reference"/>
        <w:ind w:left="0" w:firstLine="0"/>
        <w:jc w:val="left"/>
        <w:rPr>
          <w:rFonts w:asciiTheme="minorHAnsi" w:hAnsiTheme="minorHAnsi"/>
          <w:lang w:eastAsia="ja-JP"/>
        </w:rPr>
      </w:pPr>
    </w:p>
    <w:p w14:paraId="0CE0E8C6" w14:textId="77777777" w:rsidR="00BB4DE7" w:rsidRPr="00BA56B9" w:rsidRDefault="00BB4DE7" w:rsidP="00BB4DE7">
      <w:pPr>
        <w:pStyle w:val="Heading1"/>
        <w:spacing w:after="200"/>
        <w:jc w:val="left"/>
        <w:rPr>
          <w:rFonts w:asciiTheme="minorHAnsi" w:hAnsiTheme="minorHAnsi"/>
          <w:sz w:val="20"/>
        </w:rPr>
      </w:pPr>
      <w:r w:rsidRPr="00BA56B9">
        <w:rPr>
          <w:rFonts w:asciiTheme="minorHAnsi" w:hAnsiTheme="minorHAnsi"/>
          <w:sz w:val="20"/>
        </w:rPr>
        <w:t>REFERENCES</w:t>
      </w:r>
    </w:p>
    <w:p w14:paraId="7694C29D" w14:textId="34CFBE71" w:rsidR="00BB4DE7" w:rsidRPr="00015785" w:rsidRDefault="00BB4DE7" w:rsidP="00015785">
      <w:pPr>
        <w:spacing w:after="200"/>
        <w:ind w:left="426" w:hanging="426"/>
        <w:jc w:val="left"/>
        <w:rPr>
          <w:rFonts w:asciiTheme="minorHAnsi" w:hAnsiTheme="minorHAnsi"/>
          <w:sz w:val="20"/>
        </w:rPr>
      </w:pPr>
      <w:r w:rsidRPr="00015785">
        <w:rPr>
          <w:rFonts w:asciiTheme="minorHAnsi" w:hAnsiTheme="minorHAnsi"/>
          <w:sz w:val="20"/>
        </w:rPr>
        <w:fldChar w:fldCharType="begin"/>
      </w:r>
      <w:r w:rsidRPr="00015785">
        <w:rPr>
          <w:rFonts w:asciiTheme="minorHAnsi" w:hAnsiTheme="minorHAnsi"/>
          <w:sz w:val="20"/>
        </w:rPr>
        <w:instrText xml:space="preserve"> ADDIN ZOTERO_BIBL {"uncited":[],"omitted":[],"custom":[]} CSL_BIBLIOGRAPHY </w:instrText>
      </w:r>
      <w:r w:rsidRPr="00015785">
        <w:rPr>
          <w:rFonts w:asciiTheme="minorHAnsi" w:hAnsiTheme="minorHAnsi"/>
          <w:sz w:val="20"/>
        </w:rPr>
        <w:fldChar w:fldCharType="separate"/>
      </w:r>
      <w:r w:rsidRPr="00015785">
        <w:rPr>
          <w:rFonts w:asciiTheme="minorHAnsi" w:hAnsiTheme="minorHAnsi"/>
          <w:sz w:val="20"/>
        </w:rPr>
        <w:t xml:space="preserve">Fuller, I., Brierley, G., Tunnicliffe, J., Marden, M., McCord, J., Rosser, B., Hikuroa, D., Harvey, K., Stevens, E., &amp; Thomas, M. (2023). Managing at source and at scale: The use of geomorphic river stories to support rehabilitation of Anthropocene riverscapes in the East Coast Region of Aotearoa New Zealand. Frontiers in Environmental Science, 11, 1162099. </w:t>
      </w:r>
    </w:p>
    <w:p w14:paraId="33BB345D" w14:textId="2F60386E" w:rsidR="00BB4DE7" w:rsidRDefault="00BB4DE7" w:rsidP="00BB4DE7">
      <w:pPr>
        <w:spacing w:after="200"/>
        <w:ind w:left="426" w:hanging="426"/>
        <w:jc w:val="left"/>
        <w:rPr>
          <w:rFonts w:asciiTheme="minorHAnsi" w:hAnsiTheme="minorHAnsi"/>
        </w:rPr>
      </w:pPr>
      <w:r w:rsidRPr="00015785">
        <w:rPr>
          <w:rFonts w:asciiTheme="minorHAnsi" w:hAnsiTheme="minorHAnsi"/>
          <w:sz w:val="20"/>
        </w:rPr>
        <w:fldChar w:fldCharType="end"/>
      </w:r>
    </w:p>
    <w:p w14:paraId="560DFC3B" w14:textId="77777777" w:rsidR="00BB4DE7" w:rsidRPr="00BA56B9" w:rsidRDefault="00BB4DE7" w:rsidP="00F92FD1">
      <w:pPr>
        <w:pStyle w:val="Reference"/>
        <w:jc w:val="left"/>
        <w:rPr>
          <w:rFonts w:asciiTheme="minorHAnsi" w:hAnsiTheme="minorHAnsi"/>
          <w:lang w:eastAsia="ja-JP"/>
        </w:rPr>
      </w:pPr>
    </w:p>
    <w:sectPr w:rsidR="00BB4DE7" w:rsidRPr="00BA56B9" w:rsidSect="00015785">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D045" w14:textId="77777777" w:rsidR="00134C35" w:rsidRDefault="00134C35">
      <w:r>
        <w:separator/>
      </w:r>
    </w:p>
  </w:endnote>
  <w:endnote w:type="continuationSeparator" w:id="0">
    <w:p w14:paraId="40082B5D" w14:textId="77777777" w:rsidR="00134C35" w:rsidRDefault="0013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84CA" w14:textId="77777777" w:rsidR="00134C35" w:rsidRDefault="00134C35">
      <w:r>
        <w:separator/>
      </w:r>
    </w:p>
  </w:footnote>
  <w:footnote w:type="continuationSeparator" w:id="0">
    <w:p w14:paraId="59F66593" w14:textId="77777777" w:rsidR="00134C35" w:rsidRDefault="0013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45C8"/>
    <w:rsid w:val="00006DB4"/>
    <w:rsid w:val="00012161"/>
    <w:rsid w:val="00014DA9"/>
    <w:rsid w:val="00015785"/>
    <w:rsid w:val="0003683E"/>
    <w:rsid w:val="00036D5E"/>
    <w:rsid w:val="000414B0"/>
    <w:rsid w:val="0004170E"/>
    <w:rsid w:val="0005486C"/>
    <w:rsid w:val="00060CC7"/>
    <w:rsid w:val="000612B3"/>
    <w:rsid w:val="0006549F"/>
    <w:rsid w:val="00065B99"/>
    <w:rsid w:val="000660B3"/>
    <w:rsid w:val="0006786A"/>
    <w:rsid w:val="00075E7D"/>
    <w:rsid w:val="000800F3"/>
    <w:rsid w:val="00083FFD"/>
    <w:rsid w:val="000951FC"/>
    <w:rsid w:val="000A6280"/>
    <w:rsid w:val="000B6B47"/>
    <w:rsid w:val="000D7D0C"/>
    <w:rsid w:val="000F2483"/>
    <w:rsid w:val="000F3CC4"/>
    <w:rsid w:val="000F62FC"/>
    <w:rsid w:val="00104FBD"/>
    <w:rsid w:val="001073AC"/>
    <w:rsid w:val="001121FB"/>
    <w:rsid w:val="00112772"/>
    <w:rsid w:val="00113203"/>
    <w:rsid w:val="001211E4"/>
    <w:rsid w:val="00134C35"/>
    <w:rsid w:val="001352C9"/>
    <w:rsid w:val="00146224"/>
    <w:rsid w:val="00153A5E"/>
    <w:rsid w:val="00155A33"/>
    <w:rsid w:val="0016489D"/>
    <w:rsid w:val="00172838"/>
    <w:rsid w:val="00173019"/>
    <w:rsid w:val="00184002"/>
    <w:rsid w:val="001875CA"/>
    <w:rsid w:val="00194148"/>
    <w:rsid w:val="001C0488"/>
    <w:rsid w:val="001C591C"/>
    <w:rsid w:val="001D3E5E"/>
    <w:rsid w:val="001E2214"/>
    <w:rsid w:val="001F1C1B"/>
    <w:rsid w:val="001F4B76"/>
    <w:rsid w:val="00205F1C"/>
    <w:rsid w:val="00207907"/>
    <w:rsid w:val="00210898"/>
    <w:rsid w:val="00226574"/>
    <w:rsid w:val="002413F9"/>
    <w:rsid w:val="002456A6"/>
    <w:rsid w:val="0025418D"/>
    <w:rsid w:val="0027599F"/>
    <w:rsid w:val="002762D8"/>
    <w:rsid w:val="002816AB"/>
    <w:rsid w:val="0028248D"/>
    <w:rsid w:val="00283B05"/>
    <w:rsid w:val="00291D72"/>
    <w:rsid w:val="002B3308"/>
    <w:rsid w:val="002D2FD1"/>
    <w:rsid w:val="002E236E"/>
    <w:rsid w:val="002E7929"/>
    <w:rsid w:val="002F0B07"/>
    <w:rsid w:val="002F1DB5"/>
    <w:rsid w:val="003037EA"/>
    <w:rsid w:val="00304D68"/>
    <w:rsid w:val="003059A0"/>
    <w:rsid w:val="00327260"/>
    <w:rsid w:val="003318D1"/>
    <w:rsid w:val="0035387D"/>
    <w:rsid w:val="003562A9"/>
    <w:rsid w:val="00365B56"/>
    <w:rsid w:val="00372D6C"/>
    <w:rsid w:val="003734BD"/>
    <w:rsid w:val="00375725"/>
    <w:rsid w:val="00385774"/>
    <w:rsid w:val="00390F98"/>
    <w:rsid w:val="00395958"/>
    <w:rsid w:val="00397832"/>
    <w:rsid w:val="003B27D7"/>
    <w:rsid w:val="003B2C3D"/>
    <w:rsid w:val="003B5300"/>
    <w:rsid w:val="003C246D"/>
    <w:rsid w:val="003D5C21"/>
    <w:rsid w:val="003E080C"/>
    <w:rsid w:val="003E3194"/>
    <w:rsid w:val="003F2539"/>
    <w:rsid w:val="0040417E"/>
    <w:rsid w:val="0041022B"/>
    <w:rsid w:val="004108FD"/>
    <w:rsid w:val="004120D8"/>
    <w:rsid w:val="004175F8"/>
    <w:rsid w:val="00423E89"/>
    <w:rsid w:val="00432F9D"/>
    <w:rsid w:val="004367E6"/>
    <w:rsid w:val="00443A0C"/>
    <w:rsid w:val="0044775D"/>
    <w:rsid w:val="0046235C"/>
    <w:rsid w:val="004655D5"/>
    <w:rsid w:val="004716C0"/>
    <w:rsid w:val="004741B7"/>
    <w:rsid w:val="00474CC0"/>
    <w:rsid w:val="00475B9A"/>
    <w:rsid w:val="004851CD"/>
    <w:rsid w:val="004A109A"/>
    <w:rsid w:val="004A17E4"/>
    <w:rsid w:val="004A7B7C"/>
    <w:rsid w:val="004B2A25"/>
    <w:rsid w:val="004D3D38"/>
    <w:rsid w:val="004E00C8"/>
    <w:rsid w:val="004F06C5"/>
    <w:rsid w:val="005114C1"/>
    <w:rsid w:val="00535FA7"/>
    <w:rsid w:val="00540B07"/>
    <w:rsid w:val="00547E08"/>
    <w:rsid w:val="00554C44"/>
    <w:rsid w:val="00565D83"/>
    <w:rsid w:val="0056730B"/>
    <w:rsid w:val="00582622"/>
    <w:rsid w:val="00583F6D"/>
    <w:rsid w:val="005A3010"/>
    <w:rsid w:val="005C5289"/>
    <w:rsid w:val="005F43D9"/>
    <w:rsid w:val="005F597F"/>
    <w:rsid w:val="005F63C8"/>
    <w:rsid w:val="005F7E5E"/>
    <w:rsid w:val="006026A3"/>
    <w:rsid w:val="0061079D"/>
    <w:rsid w:val="00611684"/>
    <w:rsid w:val="0061262D"/>
    <w:rsid w:val="00623C42"/>
    <w:rsid w:val="0062566A"/>
    <w:rsid w:val="00646485"/>
    <w:rsid w:val="00647A91"/>
    <w:rsid w:val="00667054"/>
    <w:rsid w:val="006735E4"/>
    <w:rsid w:val="006736E3"/>
    <w:rsid w:val="00673AA6"/>
    <w:rsid w:val="00673D5C"/>
    <w:rsid w:val="00695FEF"/>
    <w:rsid w:val="006B2D8C"/>
    <w:rsid w:val="006B7C52"/>
    <w:rsid w:val="006C13DF"/>
    <w:rsid w:val="006D059A"/>
    <w:rsid w:val="006D5191"/>
    <w:rsid w:val="006E5D7E"/>
    <w:rsid w:val="006E730F"/>
    <w:rsid w:val="0070788D"/>
    <w:rsid w:val="00707D62"/>
    <w:rsid w:val="0071066B"/>
    <w:rsid w:val="00716258"/>
    <w:rsid w:val="00720E17"/>
    <w:rsid w:val="00723226"/>
    <w:rsid w:val="0073678B"/>
    <w:rsid w:val="00746E34"/>
    <w:rsid w:val="007537CF"/>
    <w:rsid w:val="007603A4"/>
    <w:rsid w:val="00766785"/>
    <w:rsid w:val="00774829"/>
    <w:rsid w:val="00774E42"/>
    <w:rsid w:val="007804A9"/>
    <w:rsid w:val="007827BC"/>
    <w:rsid w:val="00784241"/>
    <w:rsid w:val="007B276A"/>
    <w:rsid w:val="007B3CAD"/>
    <w:rsid w:val="007B5464"/>
    <w:rsid w:val="007F774D"/>
    <w:rsid w:val="00807292"/>
    <w:rsid w:val="0081058F"/>
    <w:rsid w:val="00812438"/>
    <w:rsid w:val="0082088A"/>
    <w:rsid w:val="00830697"/>
    <w:rsid w:val="00830D90"/>
    <w:rsid w:val="0085033F"/>
    <w:rsid w:val="0085137E"/>
    <w:rsid w:val="00852F4B"/>
    <w:rsid w:val="008547E8"/>
    <w:rsid w:val="00877089"/>
    <w:rsid w:val="00883AE8"/>
    <w:rsid w:val="008A17C5"/>
    <w:rsid w:val="008A3DF3"/>
    <w:rsid w:val="008A4B63"/>
    <w:rsid w:val="008A766F"/>
    <w:rsid w:val="008B583B"/>
    <w:rsid w:val="008C1276"/>
    <w:rsid w:val="008C1956"/>
    <w:rsid w:val="008C7B8B"/>
    <w:rsid w:val="008D5CD7"/>
    <w:rsid w:val="008E5F20"/>
    <w:rsid w:val="008F399B"/>
    <w:rsid w:val="0090164E"/>
    <w:rsid w:val="009036BF"/>
    <w:rsid w:val="00903714"/>
    <w:rsid w:val="00907802"/>
    <w:rsid w:val="009221FC"/>
    <w:rsid w:val="00926EC1"/>
    <w:rsid w:val="00940C25"/>
    <w:rsid w:val="0096792B"/>
    <w:rsid w:val="00970C07"/>
    <w:rsid w:val="00980A83"/>
    <w:rsid w:val="009A7B3B"/>
    <w:rsid w:val="009B54ED"/>
    <w:rsid w:val="009B63C5"/>
    <w:rsid w:val="009C1423"/>
    <w:rsid w:val="009D0239"/>
    <w:rsid w:val="009F43F4"/>
    <w:rsid w:val="009F58E9"/>
    <w:rsid w:val="00A037EB"/>
    <w:rsid w:val="00A15BA7"/>
    <w:rsid w:val="00A307B0"/>
    <w:rsid w:val="00A32426"/>
    <w:rsid w:val="00A34A2E"/>
    <w:rsid w:val="00A6199E"/>
    <w:rsid w:val="00A66EA4"/>
    <w:rsid w:val="00A90892"/>
    <w:rsid w:val="00AA1C0D"/>
    <w:rsid w:val="00AA2DCB"/>
    <w:rsid w:val="00AA7234"/>
    <w:rsid w:val="00AC3F5C"/>
    <w:rsid w:val="00AD2AAC"/>
    <w:rsid w:val="00AD7044"/>
    <w:rsid w:val="00AD7142"/>
    <w:rsid w:val="00AE7490"/>
    <w:rsid w:val="00AF254F"/>
    <w:rsid w:val="00AF3C05"/>
    <w:rsid w:val="00B018E9"/>
    <w:rsid w:val="00B01C96"/>
    <w:rsid w:val="00B0232C"/>
    <w:rsid w:val="00B02B2F"/>
    <w:rsid w:val="00B06F5F"/>
    <w:rsid w:val="00B20176"/>
    <w:rsid w:val="00B20FA0"/>
    <w:rsid w:val="00B32087"/>
    <w:rsid w:val="00B35BBC"/>
    <w:rsid w:val="00B35CC5"/>
    <w:rsid w:val="00B50ED3"/>
    <w:rsid w:val="00B610CC"/>
    <w:rsid w:val="00B83F06"/>
    <w:rsid w:val="00BA0AC7"/>
    <w:rsid w:val="00BA56B9"/>
    <w:rsid w:val="00BA6452"/>
    <w:rsid w:val="00BB3CDE"/>
    <w:rsid w:val="00BB482D"/>
    <w:rsid w:val="00BB4DE7"/>
    <w:rsid w:val="00BB7026"/>
    <w:rsid w:val="00BC2CCA"/>
    <w:rsid w:val="00BC30B4"/>
    <w:rsid w:val="00BC36C5"/>
    <w:rsid w:val="00BC39FC"/>
    <w:rsid w:val="00BC5A65"/>
    <w:rsid w:val="00BC6B4F"/>
    <w:rsid w:val="00BD1541"/>
    <w:rsid w:val="00C2787A"/>
    <w:rsid w:val="00C3124E"/>
    <w:rsid w:val="00C422C6"/>
    <w:rsid w:val="00C5199D"/>
    <w:rsid w:val="00C60DAA"/>
    <w:rsid w:val="00C657E4"/>
    <w:rsid w:val="00C841F4"/>
    <w:rsid w:val="00CB0A74"/>
    <w:rsid w:val="00CB378A"/>
    <w:rsid w:val="00CB7209"/>
    <w:rsid w:val="00CF47A3"/>
    <w:rsid w:val="00CF509C"/>
    <w:rsid w:val="00D0522F"/>
    <w:rsid w:val="00D1038C"/>
    <w:rsid w:val="00D170E5"/>
    <w:rsid w:val="00D24920"/>
    <w:rsid w:val="00D261B6"/>
    <w:rsid w:val="00D3131F"/>
    <w:rsid w:val="00D328A2"/>
    <w:rsid w:val="00D32B64"/>
    <w:rsid w:val="00D37158"/>
    <w:rsid w:val="00D52D0F"/>
    <w:rsid w:val="00D63C0C"/>
    <w:rsid w:val="00D67543"/>
    <w:rsid w:val="00DB2B04"/>
    <w:rsid w:val="00DB7CE3"/>
    <w:rsid w:val="00DC2F77"/>
    <w:rsid w:val="00DC74BD"/>
    <w:rsid w:val="00DD2E9C"/>
    <w:rsid w:val="00DE0744"/>
    <w:rsid w:val="00E00BC1"/>
    <w:rsid w:val="00E13A92"/>
    <w:rsid w:val="00E17D28"/>
    <w:rsid w:val="00E206CB"/>
    <w:rsid w:val="00E20A8E"/>
    <w:rsid w:val="00E31054"/>
    <w:rsid w:val="00E32290"/>
    <w:rsid w:val="00E379F4"/>
    <w:rsid w:val="00E51054"/>
    <w:rsid w:val="00E53E5D"/>
    <w:rsid w:val="00E61AE6"/>
    <w:rsid w:val="00E76785"/>
    <w:rsid w:val="00E83F80"/>
    <w:rsid w:val="00E85BE7"/>
    <w:rsid w:val="00E92C2D"/>
    <w:rsid w:val="00E95F48"/>
    <w:rsid w:val="00EA6D6C"/>
    <w:rsid w:val="00EC1795"/>
    <w:rsid w:val="00EC27DF"/>
    <w:rsid w:val="00EE0EE3"/>
    <w:rsid w:val="00EE16AE"/>
    <w:rsid w:val="00EE3C9F"/>
    <w:rsid w:val="00EE5DC3"/>
    <w:rsid w:val="00F00EC6"/>
    <w:rsid w:val="00F115B5"/>
    <w:rsid w:val="00F11D3A"/>
    <w:rsid w:val="00F20BEA"/>
    <w:rsid w:val="00F26421"/>
    <w:rsid w:val="00F270B3"/>
    <w:rsid w:val="00F376FE"/>
    <w:rsid w:val="00F47289"/>
    <w:rsid w:val="00F5454F"/>
    <w:rsid w:val="00F55A05"/>
    <w:rsid w:val="00F62867"/>
    <w:rsid w:val="00F63B74"/>
    <w:rsid w:val="00F677E9"/>
    <w:rsid w:val="00F73B4E"/>
    <w:rsid w:val="00F92FD1"/>
    <w:rsid w:val="00FA22B2"/>
    <w:rsid w:val="00FA5CFC"/>
    <w:rsid w:val="00FB6BDB"/>
    <w:rsid w:val="00FC2E79"/>
    <w:rsid w:val="00FF4BB6"/>
    <w:rsid w:val="00FF6A54"/>
    <w:rsid w:val="09EFBE75"/>
    <w:rsid w:val="0A0B1362"/>
    <w:rsid w:val="0C05A55D"/>
    <w:rsid w:val="0ED25BCE"/>
    <w:rsid w:val="110E335E"/>
    <w:rsid w:val="13F78EE5"/>
    <w:rsid w:val="17EF27CF"/>
    <w:rsid w:val="1A66D069"/>
    <w:rsid w:val="1E87971A"/>
    <w:rsid w:val="26D32A70"/>
    <w:rsid w:val="49D6CB25"/>
    <w:rsid w:val="4B729B86"/>
    <w:rsid w:val="5359A541"/>
    <w:rsid w:val="54439B81"/>
    <w:rsid w:val="56940D00"/>
    <w:rsid w:val="5A6B96BE"/>
    <w:rsid w:val="62EBC3C7"/>
    <w:rsid w:val="67A60C8D"/>
    <w:rsid w:val="68560781"/>
    <w:rsid w:val="6ADDAD4F"/>
    <w:rsid w:val="6DAED55E"/>
    <w:rsid w:val="6F581D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paragraph" w:customStyle="1" w:styleId="MainText">
    <w:name w:val="Main Text"/>
    <w:basedOn w:val="Normal"/>
    <w:link w:val="MainTextChar"/>
    <w:uiPriority w:val="1"/>
    <w:qFormat/>
    <w:rsid w:val="110E335E"/>
    <w:pPr>
      <w:spacing w:before="120" w:after="120" w:line="360" w:lineRule="auto"/>
    </w:pPr>
    <w:rPr>
      <w:rFonts w:ascii="Arial" w:hAnsi="Arial" w:cs="Arial"/>
      <w:sz w:val="21"/>
      <w:szCs w:val="21"/>
    </w:rPr>
  </w:style>
  <w:style w:type="character" w:customStyle="1" w:styleId="MainTextChar">
    <w:name w:val="Main Text Char"/>
    <w:basedOn w:val="DefaultParagraphFont"/>
    <w:link w:val="MainText"/>
    <w:uiPriority w:val="1"/>
    <w:rsid w:val="110E335E"/>
    <w:rPr>
      <w:rFonts w:ascii="Arial" w:eastAsia="Times New Roman" w:hAnsi="Arial" w:cs="Arial"/>
      <w:sz w:val="21"/>
      <w:szCs w:val="21"/>
      <w:lang w:eastAsia="en-US"/>
    </w:rPr>
  </w:style>
  <w:style w:type="paragraph" w:styleId="Revision">
    <w:name w:val="Revision"/>
    <w:hidden/>
    <w:uiPriority w:val="99"/>
    <w:semiHidden/>
    <w:rsid w:val="008547E8"/>
    <w:rPr>
      <w:sz w:val="18"/>
      <w:lang w:val="en-US" w:eastAsia="en-US"/>
    </w:rPr>
  </w:style>
  <w:style w:type="paragraph" w:styleId="Bibliography">
    <w:name w:val="Bibliography"/>
    <w:basedOn w:val="Normal"/>
    <w:next w:val="Normal"/>
    <w:uiPriority w:val="37"/>
    <w:unhideWhenUsed/>
    <w:rsid w:val="00BB4DE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Jacqui Mccord</cp:lastModifiedBy>
  <cp:revision>5</cp:revision>
  <cp:lastPrinted>2023-11-28T19:47:00Z</cp:lastPrinted>
  <dcterms:created xsi:type="dcterms:W3CDTF">2023-11-29T00:53:00Z</dcterms:created>
  <dcterms:modified xsi:type="dcterms:W3CDTF">2023-11-29T00:55:00Z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id="1tFQo0zm"/&gt;&lt;style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