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6194D" w14:textId="77777777" w:rsidR="00C069AC" w:rsidRDefault="00C069AC" w:rsidP="00F92FD1">
      <w:pPr>
        <w:pStyle w:val="Author"/>
        <w:rPr>
          <w:rFonts w:asciiTheme="minorHAnsi" w:hAnsiTheme="minorHAnsi"/>
          <w:b/>
          <w:sz w:val="28"/>
        </w:rPr>
      </w:pPr>
      <w:bookmarkStart w:id="0" w:name="_Toc251752487"/>
      <w:bookmarkStart w:id="1" w:name="_Toc252268946"/>
      <w:r w:rsidRPr="00C069AC">
        <w:rPr>
          <w:rFonts w:asciiTheme="minorHAnsi" w:hAnsiTheme="minorHAnsi"/>
          <w:b/>
          <w:sz w:val="28"/>
        </w:rPr>
        <w:t>Assessing rates and timing of aeolian bedrock erosion in Payunia, western central Argentina</w:t>
      </w:r>
    </w:p>
    <w:p w14:paraId="2B7424CA" w14:textId="3BD8426F" w:rsidR="005114C1" w:rsidRPr="00BA56B9" w:rsidRDefault="00C069AC" w:rsidP="00F92FD1">
      <w:pPr>
        <w:pStyle w:val="Author"/>
        <w:rPr>
          <w:rFonts w:asciiTheme="minorHAnsi" w:hAnsiTheme="minorHAnsi"/>
        </w:rPr>
      </w:pPr>
      <w:r w:rsidRPr="00BF3C6D">
        <w:rPr>
          <w:rFonts w:asciiTheme="minorHAnsi" w:hAnsiTheme="minorHAnsi"/>
          <w:b/>
          <w:bCs/>
          <w:lang w:eastAsia="ja-JP"/>
        </w:rPr>
        <w:t>Jan-Hendrik May</w:t>
      </w:r>
      <w:r w:rsidR="005114C1" w:rsidRPr="00BF3C6D">
        <w:rPr>
          <w:rFonts w:asciiTheme="minorHAnsi" w:hAnsiTheme="minorHAnsi"/>
          <w:b/>
          <w:bCs/>
          <w:vertAlign w:val="superscript"/>
          <w:lang w:eastAsia="ja-JP"/>
        </w:rPr>
        <w:t>1</w:t>
      </w:r>
      <w:r w:rsidR="005114C1" w:rsidRPr="00BA56B9">
        <w:rPr>
          <w:rFonts w:asciiTheme="minorHAnsi" w:hAnsiTheme="minorHAnsi"/>
          <w:lang w:eastAsia="ja-JP"/>
        </w:rPr>
        <w:t xml:space="preserve">, </w:t>
      </w:r>
      <w:r w:rsidR="003A1537" w:rsidRPr="003A1537">
        <w:rPr>
          <w:rFonts w:asciiTheme="minorHAnsi" w:hAnsiTheme="minorHAnsi"/>
          <w:lang w:eastAsia="ja-JP"/>
        </w:rPr>
        <w:t>Toshiyuki Fujioka</w:t>
      </w:r>
      <w:r w:rsidR="003A1537" w:rsidRPr="003A1537">
        <w:rPr>
          <w:rFonts w:asciiTheme="minorHAnsi" w:hAnsiTheme="minorHAnsi"/>
          <w:vertAlign w:val="superscript"/>
          <w:lang w:eastAsia="ja-JP"/>
        </w:rPr>
        <w:t>2</w:t>
      </w:r>
      <w:r w:rsidR="005114C1" w:rsidRPr="00BA56B9">
        <w:rPr>
          <w:rFonts w:asciiTheme="minorHAnsi" w:hAnsiTheme="minorHAnsi"/>
          <w:lang w:eastAsia="ja-JP"/>
        </w:rPr>
        <w:t xml:space="preserve">, </w:t>
      </w:r>
      <w:r w:rsidR="003A1537">
        <w:rPr>
          <w:rFonts w:asciiTheme="minorHAnsi" w:hAnsiTheme="minorHAnsi"/>
          <w:lang w:eastAsia="ja-JP"/>
        </w:rPr>
        <w:t>Klaus Wilcken</w:t>
      </w:r>
      <w:r w:rsidR="003A1537" w:rsidRPr="003A1537">
        <w:rPr>
          <w:rFonts w:asciiTheme="minorHAnsi" w:hAnsiTheme="minorHAnsi"/>
          <w:vertAlign w:val="superscript"/>
          <w:lang w:eastAsia="ja-JP"/>
        </w:rPr>
        <w:t>3</w:t>
      </w:r>
      <w:r w:rsidR="003A1537">
        <w:rPr>
          <w:rFonts w:asciiTheme="minorHAnsi" w:hAnsiTheme="minorHAnsi"/>
          <w:lang w:eastAsia="ja-JP"/>
        </w:rPr>
        <w:t>, Krista Simon</w:t>
      </w:r>
      <w:r w:rsidR="003A1537" w:rsidRPr="003A1537">
        <w:rPr>
          <w:rFonts w:asciiTheme="minorHAnsi" w:hAnsiTheme="minorHAnsi"/>
          <w:vertAlign w:val="superscript"/>
          <w:lang w:eastAsia="ja-JP"/>
        </w:rPr>
        <w:t>3</w:t>
      </w:r>
      <w:r w:rsidR="003A1537">
        <w:rPr>
          <w:rFonts w:asciiTheme="minorHAnsi" w:hAnsiTheme="minorHAnsi"/>
          <w:lang w:eastAsia="ja-JP"/>
        </w:rPr>
        <w:t>, Venera May</w:t>
      </w:r>
      <w:r w:rsidR="003A1537" w:rsidRPr="003A1537">
        <w:rPr>
          <w:rFonts w:asciiTheme="minorHAnsi" w:hAnsiTheme="minorHAnsi"/>
          <w:vertAlign w:val="superscript"/>
          <w:lang w:eastAsia="ja-JP"/>
        </w:rPr>
        <w:t>1</w:t>
      </w:r>
      <w:r w:rsidR="003A1537">
        <w:rPr>
          <w:rFonts w:asciiTheme="minorHAnsi" w:hAnsiTheme="minorHAnsi"/>
          <w:lang w:eastAsia="ja-JP"/>
        </w:rPr>
        <w:t>, Hayden Dalton</w:t>
      </w:r>
      <w:r w:rsidR="003A1537" w:rsidRPr="003A1537">
        <w:rPr>
          <w:rFonts w:asciiTheme="minorHAnsi" w:hAnsiTheme="minorHAnsi"/>
          <w:vertAlign w:val="superscript"/>
          <w:lang w:eastAsia="ja-JP"/>
        </w:rPr>
        <w:t>1</w:t>
      </w:r>
      <w:r w:rsidR="005114C1" w:rsidRPr="00BA56B9">
        <w:rPr>
          <w:rFonts w:asciiTheme="minorHAnsi" w:hAnsiTheme="minorHAnsi"/>
          <w:lang w:eastAsia="ja-JP"/>
        </w:rPr>
        <w:t xml:space="preserve"> and </w:t>
      </w:r>
      <w:r w:rsidR="003A1537">
        <w:rPr>
          <w:rFonts w:asciiTheme="minorHAnsi" w:hAnsiTheme="minorHAnsi"/>
          <w:lang w:eastAsia="ja-JP"/>
        </w:rPr>
        <w:t>David Phillips</w:t>
      </w:r>
      <w:r w:rsidR="003A1537" w:rsidRPr="003A1537">
        <w:rPr>
          <w:rFonts w:asciiTheme="minorHAnsi" w:hAnsiTheme="minorHAnsi"/>
          <w:vertAlign w:val="superscript"/>
          <w:lang w:eastAsia="ja-JP"/>
        </w:rPr>
        <w:t>1</w:t>
      </w:r>
      <w:bookmarkEnd w:id="0"/>
      <w:bookmarkEnd w:id="1"/>
    </w:p>
    <w:p w14:paraId="26A783A8" w14:textId="7B3063EC" w:rsidR="003A1537" w:rsidRPr="003A1537" w:rsidRDefault="005114C1" w:rsidP="003A1537">
      <w:pPr>
        <w:pStyle w:val="Address"/>
        <w:rPr>
          <w:rFonts w:asciiTheme="minorHAnsi" w:hAnsiTheme="minorHAnsi"/>
          <w:sz w:val="20"/>
          <w:lang w:val="en-AU" w:eastAsia="ja-JP"/>
        </w:rPr>
      </w:pPr>
      <w:r w:rsidRPr="00BA56B9">
        <w:rPr>
          <w:rFonts w:asciiTheme="minorHAnsi" w:hAnsiTheme="minorHAnsi"/>
          <w:sz w:val="20"/>
          <w:vertAlign w:val="superscript"/>
          <w:lang w:eastAsia="ja-JP"/>
        </w:rPr>
        <w:t>1</w:t>
      </w:r>
      <w:r w:rsidR="003A1537">
        <w:rPr>
          <w:rFonts w:asciiTheme="minorHAnsi" w:hAnsiTheme="minorHAnsi"/>
          <w:sz w:val="20"/>
          <w:lang w:eastAsia="ja-JP"/>
        </w:rPr>
        <w:t>University of Melbourne, School of Geography, Earth and Atmospheric Sciences,</w:t>
      </w:r>
      <w:r w:rsidR="00F26421">
        <w:rPr>
          <w:rFonts w:asciiTheme="minorHAnsi" w:hAnsiTheme="minorHAnsi"/>
          <w:sz w:val="20"/>
          <w:vertAlign w:val="superscript"/>
          <w:lang w:val="pl-PL" w:eastAsia="ja-JP"/>
        </w:rPr>
        <w:t>2</w:t>
      </w:r>
      <w:r w:rsidR="003A1537" w:rsidRPr="003A1537">
        <w:rPr>
          <w:rFonts w:asciiTheme="minorHAnsi" w:hAnsiTheme="minorHAnsi"/>
          <w:sz w:val="20"/>
          <w:lang w:val="en-AU" w:eastAsia="ja-JP"/>
        </w:rPr>
        <w:t>Centro Nacional de Investigación sobre la Evolución Humana</w:t>
      </w:r>
      <w:r w:rsidR="003A1537" w:rsidRPr="003A1537">
        <w:rPr>
          <w:rFonts w:asciiTheme="minorHAnsi" w:hAnsiTheme="minorHAnsi"/>
          <w:sz w:val="20"/>
          <w:lang w:val="en-AU" w:eastAsia="ja-JP"/>
        </w:rPr>
        <w:t xml:space="preserve"> (CENIEH), </w:t>
      </w:r>
      <w:r w:rsidR="003A1537" w:rsidRPr="003A1537">
        <w:rPr>
          <w:rFonts w:asciiTheme="minorHAnsi" w:hAnsiTheme="minorHAnsi"/>
          <w:sz w:val="20"/>
          <w:vertAlign w:val="superscript"/>
          <w:lang w:val="en-AU" w:eastAsia="ja-JP"/>
        </w:rPr>
        <w:t>3</w:t>
      </w:r>
      <w:r w:rsidR="003A1537" w:rsidRPr="003A1537">
        <w:rPr>
          <w:rFonts w:asciiTheme="minorHAnsi" w:hAnsiTheme="minorHAnsi"/>
          <w:sz w:val="20"/>
          <w:lang w:val="en-AU" w:eastAsia="ja-JP"/>
        </w:rPr>
        <w:t>Australia's Nuclear Science and Technology Organisation</w:t>
      </w:r>
      <w:r w:rsidR="003A1537" w:rsidRPr="003A1537">
        <w:rPr>
          <w:rFonts w:asciiTheme="minorHAnsi" w:hAnsiTheme="minorHAnsi"/>
          <w:sz w:val="20"/>
          <w:lang w:val="en-AU" w:eastAsia="ja-JP"/>
        </w:rPr>
        <w:t xml:space="preserve"> (ANSTO)</w:t>
      </w:r>
    </w:p>
    <w:p w14:paraId="6BFBAA78" w14:textId="77777777" w:rsidR="0081058F" w:rsidRPr="003A1537" w:rsidRDefault="0081058F" w:rsidP="00F92FD1">
      <w:pPr>
        <w:pStyle w:val="Address"/>
        <w:rPr>
          <w:rFonts w:asciiTheme="minorHAnsi" w:hAnsiTheme="minorHAnsi"/>
          <w:sz w:val="20"/>
          <w:lang w:val="en-AU" w:eastAsia="ja-JP"/>
        </w:rPr>
      </w:pPr>
    </w:p>
    <w:p w14:paraId="30C7A61F" w14:textId="7E4CDD70" w:rsidR="004A7B7C" w:rsidRDefault="00FF6A5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 xml:space="preserve">This abstract is for an </w:t>
      </w:r>
      <w:r w:rsidR="004A7B7C">
        <w:rPr>
          <w:rFonts w:asciiTheme="minorHAnsi" w:hAnsiTheme="minorHAnsi"/>
          <w:b/>
          <w:sz w:val="20"/>
          <w:lang w:eastAsia="ja-JP"/>
        </w:rPr>
        <w:t xml:space="preserve">Oral </w:t>
      </w:r>
    </w:p>
    <w:p w14:paraId="1CE0801E" w14:textId="32A1B74F" w:rsidR="003E3194" w:rsidRPr="000B4BE8" w:rsidRDefault="003E319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Indicate the Proposed Session</w:t>
      </w:r>
      <w:r w:rsidR="00BF3C6D">
        <w:rPr>
          <w:rFonts w:asciiTheme="minorHAnsi" w:hAnsiTheme="minorHAnsi"/>
          <w:b/>
          <w:sz w:val="20"/>
          <w:lang w:eastAsia="ja-JP"/>
        </w:rPr>
        <w:t>: Landscape and Climate Change</w:t>
      </w:r>
    </w:p>
    <w:p w14:paraId="763CB5B8" w14:textId="77777777" w:rsidR="00D3131F" w:rsidRDefault="00D3131F" w:rsidP="00FF6A54">
      <w:pPr>
        <w:pStyle w:val="Address"/>
        <w:numPr>
          <w:ilvl w:val="0"/>
          <w:numId w:val="21"/>
        </w:numPr>
        <w:jc w:val="left"/>
        <w:rPr>
          <w:rFonts w:asciiTheme="minorHAnsi" w:hAnsiTheme="minorHAnsi"/>
          <w:b/>
          <w:sz w:val="20"/>
          <w:lang w:eastAsia="ja-JP"/>
        </w:rPr>
      </w:pPr>
      <w:r w:rsidRPr="00FF6A54">
        <w:rPr>
          <w:rFonts w:asciiTheme="minorHAnsi" w:hAnsiTheme="minorHAnsi"/>
          <w:b/>
          <w:sz w:val="20"/>
          <w:lang w:eastAsia="ja-JP"/>
        </w:rPr>
        <w:t>Please bold the presenting author in the author list above</w:t>
      </w:r>
    </w:p>
    <w:p w14:paraId="12145878" w14:textId="77777777" w:rsidR="004A109A" w:rsidRPr="00BA56B9" w:rsidRDefault="004A109A" w:rsidP="00F92FD1">
      <w:pPr>
        <w:jc w:val="left"/>
        <w:rPr>
          <w:rFonts w:asciiTheme="minorHAnsi" w:hAnsiTheme="minorHAnsi"/>
          <w:sz w:val="20"/>
        </w:rPr>
      </w:pPr>
    </w:p>
    <w:p w14:paraId="3192BA8D" w14:textId="77777777" w:rsidR="003A1537" w:rsidRPr="00BA56B9" w:rsidRDefault="003A1537" w:rsidP="00F92FD1">
      <w:pPr>
        <w:jc w:val="left"/>
        <w:rPr>
          <w:rFonts w:asciiTheme="minorHAnsi" w:hAnsiTheme="minorHAnsi"/>
          <w:sz w:val="20"/>
        </w:rPr>
        <w:sectPr w:rsidR="003A1537" w:rsidRPr="00BA56B9" w:rsidSect="0040417E">
          <w:footerReference w:type="even" r:id="rId8"/>
          <w:footerReference w:type="default" r:id="rId9"/>
          <w:headerReference w:type="first" r:id="rId10"/>
          <w:pgSz w:w="11909" w:h="16834" w:code="9"/>
          <w:pgMar w:top="1418" w:right="1195" w:bottom="1138" w:left="1195" w:header="720" w:footer="720" w:gutter="0"/>
          <w:cols w:space="720"/>
          <w:titlePg/>
        </w:sectPr>
      </w:pPr>
    </w:p>
    <w:p w14:paraId="650B8D96" w14:textId="77777777" w:rsidR="004A109A" w:rsidRPr="00BA56B9" w:rsidRDefault="00EA6D6C" w:rsidP="00F92FD1">
      <w:pPr>
        <w:pStyle w:val="Heading1"/>
        <w:spacing w:after="200"/>
        <w:jc w:val="left"/>
        <w:rPr>
          <w:rFonts w:asciiTheme="minorHAnsi" w:hAnsiTheme="minorHAnsi"/>
          <w:sz w:val="20"/>
        </w:rPr>
      </w:pPr>
      <w:bookmarkStart w:id="2" w:name="_Toc251752422"/>
      <w:bookmarkStart w:id="3" w:name="_Toc252268881"/>
      <w:r w:rsidRPr="00BA56B9">
        <w:rPr>
          <w:rFonts w:asciiTheme="minorHAnsi" w:hAnsiTheme="minorHAnsi"/>
          <w:sz w:val="20"/>
        </w:rPr>
        <w:t>ABSTRACT</w:t>
      </w:r>
      <w:bookmarkEnd w:id="2"/>
      <w:bookmarkEnd w:id="3"/>
    </w:p>
    <w:p w14:paraId="4291EF05" w14:textId="679591B8" w:rsidR="00C069AC" w:rsidRPr="00C069AC" w:rsidRDefault="00874FEA" w:rsidP="00C069AC">
      <w:pPr>
        <w:pStyle w:val="Heading1"/>
        <w:jc w:val="left"/>
        <w:rPr>
          <w:rFonts w:asciiTheme="minorHAnsi" w:hAnsiTheme="minorHAnsi"/>
          <w:b w:val="0"/>
          <w:caps w:val="0"/>
          <w:kern w:val="0"/>
          <w:sz w:val="20"/>
        </w:rPr>
      </w:pPr>
      <w:r>
        <w:rPr>
          <w:rFonts w:asciiTheme="minorHAnsi" w:hAnsiTheme="minorHAnsi"/>
          <w:b w:val="0"/>
          <w:caps w:val="0"/>
          <w:kern w:val="0"/>
          <w:sz w:val="20"/>
        </w:rPr>
        <w:t>Even t</w:t>
      </w:r>
      <w:r w:rsidR="00C069AC" w:rsidRPr="00C069AC">
        <w:rPr>
          <w:rFonts w:asciiTheme="minorHAnsi" w:hAnsiTheme="minorHAnsi"/>
          <w:b w:val="0"/>
          <w:caps w:val="0"/>
          <w:kern w:val="0"/>
          <w:sz w:val="20"/>
        </w:rPr>
        <w:t>hough wind represents the major geomorphic process in drylands on Earth and many extra-terrestrial planets</w:t>
      </w:r>
      <w:r>
        <w:rPr>
          <w:rFonts w:asciiTheme="minorHAnsi" w:hAnsiTheme="minorHAnsi"/>
          <w:b w:val="0"/>
          <w:caps w:val="0"/>
          <w:kern w:val="0"/>
          <w:sz w:val="20"/>
        </w:rPr>
        <w:t>,</w:t>
      </w:r>
      <w:r w:rsidRPr="00874FEA">
        <w:rPr>
          <w:rFonts w:asciiTheme="minorHAnsi" w:hAnsiTheme="minorHAnsi"/>
          <w:b w:val="0"/>
          <w:caps w:val="0"/>
          <w:kern w:val="0"/>
          <w:sz w:val="20"/>
        </w:rPr>
        <w:t xml:space="preserve"> </w:t>
      </w:r>
      <w:r w:rsidRPr="00C069AC">
        <w:rPr>
          <w:rFonts w:asciiTheme="minorHAnsi" w:hAnsiTheme="minorHAnsi"/>
          <w:b w:val="0"/>
          <w:caps w:val="0"/>
          <w:kern w:val="0"/>
          <w:sz w:val="20"/>
        </w:rPr>
        <w:t>our understanding of aeolian erosion rates is still very limited</w:t>
      </w:r>
      <w:r w:rsidR="00C069AC" w:rsidRPr="00C069AC">
        <w:rPr>
          <w:rFonts w:asciiTheme="minorHAnsi" w:hAnsiTheme="minorHAnsi"/>
          <w:b w:val="0"/>
          <w:caps w:val="0"/>
          <w:kern w:val="0"/>
          <w:sz w:val="20"/>
        </w:rPr>
        <w:t>. This study aims at quantifying timescales and rates of bedrock erosion by wind in one of South America’s largest extra-Andean yardang fields in the volcanic region of Payunia (southern Mendoza province, Argentina). Here, yardangs have formed in an extensive ignimbrite pointing to wind abrasion and deflation as the dominant agent of late Quaternary landscape change. In this context, we applied (i) single grain Ar-Ar dating on biotite and sanidine to determine the timing of ignimbrite emplacement. We then measured (ii) cosmogenic 36Cl on nine ignimbrite bedrock surface samples to determine rates of surface erosion and investigate the relative importance of vertical cliff retreat at the yardang front vs. horizontal surface lowering by weathering and abrasion along a downwind transect across a yardang cluster.</w:t>
      </w:r>
    </w:p>
    <w:p w14:paraId="70E1AE54" w14:textId="6BA45A5A" w:rsidR="00210898" w:rsidRPr="00BA56B9" w:rsidRDefault="00C069AC" w:rsidP="00C069AC">
      <w:pPr>
        <w:pStyle w:val="Heading1"/>
        <w:jc w:val="left"/>
        <w:rPr>
          <w:rFonts w:asciiTheme="minorHAnsi" w:hAnsiTheme="minorHAnsi"/>
          <w:sz w:val="20"/>
        </w:rPr>
      </w:pPr>
      <w:r w:rsidRPr="00C069AC">
        <w:rPr>
          <w:rFonts w:asciiTheme="minorHAnsi" w:hAnsiTheme="minorHAnsi"/>
          <w:b w:val="0"/>
          <w:caps w:val="0"/>
          <w:kern w:val="0"/>
          <w:sz w:val="20"/>
        </w:rPr>
        <w:t>Our Ar-Ar results suggest that ignimbrite emplacement was associated with a caldera forming eruption of the nearby Payun Matru volcano at ~85 ka, providing a maximum estimate for the onset of aeolian bedrock erosion in the area. Concentrations of 36Cl were corrected for background production. The corresponding model bedrock surface erosion rates are highest (ca. 25-70 mm/ka) in the immediate vicinity around yardangs, identifying cliff retreat by abrasion as the dominant process of yardang formation. Model bedrock erosion rates decrease away from the yardang cluster and confirm the spatial variability and topographic dependence inherent to most geomorphic processes. Lowest rates between 4-6 mm/ka were measured on low-relief and/or protected bedrock surface settings, likely reflecting surface lowering by a combination of physical weathering processes followed by aeolian deflation. In addition, our Ar-Ar and 36Cl data suggest that aeolian bedrock erosion was pronounced throughout the last glacial cycle while the data confirms our field-based interpretation of general landscape stability over Holocene timescales. In summary, our study shows that the strategic combination of geochronological techniques provides a promising approach towards the assessment of regional to global-scale wind-driven erosion rates, facilitating the quantification of late Quaternary, climate-driven changes in dryland landscapes around the world.</w:t>
      </w:r>
    </w:p>
    <w:p w14:paraId="46FE2173" w14:textId="77777777" w:rsidR="00BA0AC7" w:rsidRDefault="00BA0AC7" w:rsidP="00F92FD1">
      <w:pPr>
        <w:jc w:val="left"/>
        <w:rPr>
          <w:rFonts w:asciiTheme="minorHAnsi" w:hAnsiTheme="minorHAnsi"/>
          <w:sz w:val="20"/>
          <w:lang w:val="fr-FR"/>
        </w:rPr>
      </w:pPr>
    </w:p>
    <w:p w14:paraId="5477FB8E" w14:textId="707DDD6B" w:rsidR="003A1537" w:rsidRPr="00BA56B9" w:rsidRDefault="003A1537" w:rsidP="00F92FD1">
      <w:pPr>
        <w:jc w:val="left"/>
        <w:rPr>
          <w:rFonts w:asciiTheme="minorHAnsi" w:hAnsiTheme="minorHAnsi"/>
          <w:sz w:val="20"/>
          <w:lang w:val="fr-FR"/>
        </w:rPr>
        <w:sectPr w:rsidR="003A1537" w:rsidRPr="00BA56B9" w:rsidSect="00210898">
          <w:type w:val="continuous"/>
          <w:pgSz w:w="11909" w:h="16834" w:code="9"/>
          <w:pgMar w:top="1354" w:right="1195" w:bottom="1138" w:left="1195" w:header="720" w:footer="720" w:gutter="0"/>
          <w:cols w:space="839"/>
          <w:titlePg/>
          <w:docGrid w:linePitch="245"/>
        </w:sectPr>
      </w:pPr>
    </w:p>
    <w:p w14:paraId="19FA4B42" w14:textId="77777777" w:rsidR="00BC2CCA" w:rsidRPr="00BA56B9" w:rsidRDefault="00BC2CCA" w:rsidP="00F92FD1">
      <w:pPr>
        <w:pStyle w:val="Address"/>
        <w:jc w:val="left"/>
        <w:rPr>
          <w:rFonts w:asciiTheme="minorHAnsi" w:hAnsiTheme="minorHAnsi"/>
          <w:sz w:val="20"/>
          <w:lang w:val="fr-FR"/>
        </w:rPr>
        <w:sectPr w:rsidR="00BC2CCA" w:rsidRPr="00BA56B9" w:rsidSect="004655D5">
          <w:type w:val="continuous"/>
          <w:pgSz w:w="11909" w:h="16834" w:code="9"/>
          <w:pgMar w:top="1138" w:right="1195" w:bottom="1138" w:left="1195" w:header="720" w:footer="720" w:gutter="0"/>
          <w:cols w:num="2" w:space="720"/>
          <w:titlePg/>
          <w:docGrid w:linePitch="360"/>
        </w:sectPr>
      </w:pPr>
    </w:p>
    <w:p w14:paraId="3225E032" w14:textId="77777777" w:rsidR="00C60DAA" w:rsidRPr="003A1537" w:rsidRDefault="00C60DAA" w:rsidP="00F92FD1">
      <w:pPr>
        <w:pStyle w:val="Reference"/>
        <w:jc w:val="left"/>
        <w:rPr>
          <w:rFonts w:asciiTheme="minorHAnsi" w:hAnsiTheme="minorHAnsi"/>
          <w:lang w:val="fr-FR" w:eastAsia="ja-JP"/>
        </w:rPr>
      </w:pPr>
    </w:p>
    <w:sectPr w:rsidR="00C60DAA" w:rsidRPr="003A1537" w:rsidSect="00E17D28">
      <w:headerReference w:type="default" r:id="rId11"/>
      <w:footerReference w:type="even" r:id="rId12"/>
      <w:footerReference w:type="default" r:id="rId13"/>
      <w:footerReference w:type="first" r:id="rId14"/>
      <w:type w:val="continuous"/>
      <w:pgSz w:w="11909" w:h="16834" w:code="9"/>
      <w:pgMar w:top="1138" w:right="1195" w:bottom="1138" w:left="1195"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6D0EA" w14:textId="77777777" w:rsidR="005D5EC5" w:rsidRDefault="005D5EC5">
      <w:r>
        <w:separator/>
      </w:r>
    </w:p>
  </w:endnote>
  <w:endnote w:type="continuationSeparator" w:id="0">
    <w:p w14:paraId="3406537F" w14:textId="77777777" w:rsidR="005D5EC5" w:rsidRDefault="005D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WCHVX+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814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CBB3C23" w14:textId="77777777" w:rsidR="004F06C5" w:rsidRDefault="004F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F691" w14:textId="77777777" w:rsidR="004F06C5" w:rsidRDefault="004F06C5" w:rsidP="004F06C5">
    <w:pPr>
      <w:pStyle w:val="Footer"/>
      <w:spacing w:after="0"/>
    </w:pPr>
  </w:p>
  <w:p w14:paraId="41D70E3D" w14:textId="77777777" w:rsidR="004F06C5" w:rsidRPr="0040417E" w:rsidRDefault="004741B7" w:rsidP="0040417E">
    <w:pPr>
      <w:pStyle w:val="Header"/>
      <w:spacing w:after="0"/>
      <w:jc w:val="right"/>
      <w:rPr>
        <w:sz w:val="16"/>
        <w:szCs w:val="16"/>
        <w:lang w:val="en-NZ"/>
      </w:rPr>
    </w:pPr>
    <w:r w:rsidRPr="004741B7">
      <w:rPr>
        <w:sz w:val="16"/>
        <w:szCs w:val="16"/>
      </w:rPr>
      <w:t>Proceedings 36th New Zealand Geothermal Workshop</w:t>
    </w:r>
    <w:r w:rsidRPr="004741B7">
      <w:rPr>
        <w:sz w:val="16"/>
        <w:szCs w:val="16"/>
      </w:rPr>
      <w:br/>
    </w:r>
    <w:r>
      <w:rPr>
        <w:sz w:val="16"/>
        <w:szCs w:val="16"/>
        <w:lang w:val="en-NZ"/>
      </w:rPr>
      <w:t>24 - 26</w:t>
    </w:r>
    <w:r w:rsidR="004F06C5" w:rsidRPr="0040417E">
      <w:rPr>
        <w:sz w:val="16"/>
        <w:szCs w:val="16"/>
        <w:lang w:val="en-NZ"/>
      </w:rPr>
      <w:t xml:space="preserve"> November </w:t>
    </w:r>
    <w:r>
      <w:rPr>
        <w:sz w:val="16"/>
        <w:szCs w:val="16"/>
        <w:lang w:val="en-NZ"/>
      </w:rPr>
      <w:t>2014</w:t>
    </w:r>
  </w:p>
  <w:p w14:paraId="724A13C6" w14:textId="77777777" w:rsidR="004F06C5" w:rsidRPr="0040417E" w:rsidRDefault="004F06C5" w:rsidP="0040417E">
    <w:pPr>
      <w:pStyle w:val="Header"/>
      <w:spacing w:after="0"/>
      <w:jc w:val="right"/>
      <w:rPr>
        <w:lang w:val="en-NZ"/>
      </w:rPr>
    </w:pPr>
    <w:r>
      <w:rPr>
        <w:sz w:val="16"/>
        <w:szCs w:val="16"/>
        <w:lang w:val="en-NZ"/>
      </w:rPr>
      <w:t>Auckland</w:t>
    </w:r>
    <w:r w:rsidRPr="0040417E">
      <w:rPr>
        <w:sz w:val="16"/>
        <w:szCs w:val="16"/>
        <w:lang w:val="en-NZ"/>
      </w:rPr>
      <w:t>, New Zealand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932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7D670D8A" w14:textId="77777777" w:rsidR="004F06C5" w:rsidRDefault="004F0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FFD"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14:paraId="6D540D57" w14:textId="77777777" w:rsidR="004F06C5" w:rsidRDefault="004F06C5" w:rsidP="00CF47A3">
    <w:pPr>
      <w:pStyle w:val="Footer"/>
      <w:spacing w:after="0"/>
      <w:jc w:val="center"/>
    </w:pPr>
  </w:p>
  <w:p w14:paraId="4C90BA0A" w14:textId="77777777" w:rsidR="004F06C5" w:rsidRPr="0040417E" w:rsidRDefault="004F06C5" w:rsidP="00CF47A3">
    <w:pPr>
      <w:pStyle w:val="Header"/>
      <w:spacing w:after="0"/>
      <w:jc w:val="right"/>
      <w:rPr>
        <w:sz w:val="16"/>
        <w:szCs w:val="16"/>
        <w:lang w:val="en-NZ"/>
      </w:rPr>
    </w:pPr>
    <w:r w:rsidRPr="0040417E">
      <w:rPr>
        <w:sz w:val="16"/>
        <w:szCs w:val="16"/>
        <w:lang w:val="en-NZ"/>
      </w:rPr>
      <w:t>New Zealand Geothermal Workshop 2009 Proceedings</w:t>
    </w:r>
  </w:p>
  <w:p w14:paraId="673E0026" w14:textId="77777777" w:rsidR="004F06C5" w:rsidRPr="0040417E" w:rsidRDefault="004F06C5" w:rsidP="00CF47A3">
    <w:pPr>
      <w:pStyle w:val="Header"/>
      <w:spacing w:after="0"/>
      <w:jc w:val="right"/>
      <w:rPr>
        <w:sz w:val="16"/>
        <w:szCs w:val="16"/>
        <w:lang w:val="en-NZ"/>
      </w:rPr>
    </w:pPr>
    <w:r w:rsidRPr="0040417E">
      <w:rPr>
        <w:sz w:val="16"/>
        <w:szCs w:val="16"/>
        <w:lang w:val="en-NZ"/>
      </w:rPr>
      <w:t>16 – 18 November 2009</w:t>
    </w:r>
  </w:p>
  <w:p w14:paraId="5098AEEF" w14:textId="77777777" w:rsidR="004F06C5" w:rsidRPr="007F774D" w:rsidRDefault="004F06C5" w:rsidP="00CF47A3">
    <w:pPr>
      <w:pStyle w:val="Header"/>
      <w:spacing w:after="0"/>
      <w:jc w:val="right"/>
      <w:rPr>
        <w:lang w:val="en-NZ"/>
      </w:rPr>
    </w:pPr>
    <w:r w:rsidRPr="0040417E">
      <w:rPr>
        <w:sz w:val="16"/>
        <w:szCs w:val="16"/>
        <w:lang w:val="en-NZ"/>
      </w:rPr>
      <w:t>Rotorua, New Zealand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D4EE" w14:textId="77777777" w:rsidR="004F06C5" w:rsidRDefault="004F06C5" w:rsidP="006D059A">
    <w:pPr>
      <w:pStyle w:val="Footer"/>
      <w:spacing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10898">
      <w:rPr>
        <w:rStyle w:val="PageNumber"/>
        <w:noProof/>
      </w:rPr>
      <w:t>3</w:t>
    </w:r>
    <w:r>
      <w:rPr>
        <w:rStyle w:val="PageNumber"/>
      </w:rPr>
      <w:fldChar w:fldCharType="end"/>
    </w:r>
  </w:p>
  <w:p w14:paraId="7CA76D53" w14:textId="77777777" w:rsidR="004F06C5" w:rsidRPr="0040417E" w:rsidRDefault="004F06C5" w:rsidP="006D059A">
    <w:pPr>
      <w:pStyle w:val="Header"/>
      <w:spacing w:after="0"/>
      <w:jc w:val="right"/>
      <w:rPr>
        <w:sz w:val="16"/>
        <w:szCs w:val="16"/>
        <w:lang w:val="en-NZ"/>
      </w:rPr>
    </w:pPr>
    <w:r w:rsidRPr="0040417E">
      <w:rPr>
        <w:sz w:val="16"/>
        <w:szCs w:val="16"/>
        <w:lang w:val="en-NZ"/>
      </w:rPr>
      <w:t>New Zealand Geothermal Workshop 2009 Proceedings</w:t>
    </w:r>
  </w:p>
  <w:p w14:paraId="3E19F234" w14:textId="77777777" w:rsidR="004F06C5" w:rsidRPr="0040417E" w:rsidRDefault="004F06C5" w:rsidP="006D059A">
    <w:pPr>
      <w:pStyle w:val="Header"/>
      <w:spacing w:after="0"/>
      <w:jc w:val="right"/>
      <w:rPr>
        <w:sz w:val="16"/>
        <w:szCs w:val="16"/>
        <w:lang w:val="en-NZ"/>
      </w:rPr>
    </w:pPr>
    <w:r w:rsidRPr="0040417E">
      <w:rPr>
        <w:sz w:val="16"/>
        <w:szCs w:val="16"/>
        <w:lang w:val="en-NZ"/>
      </w:rPr>
      <w:t>16 – 18 November 2009</w:t>
    </w:r>
  </w:p>
  <w:p w14:paraId="046D81D9" w14:textId="77777777" w:rsidR="004F06C5" w:rsidRPr="007F774D" w:rsidRDefault="004F06C5" w:rsidP="006D059A">
    <w:pPr>
      <w:pStyle w:val="Header"/>
      <w:spacing w:after="0"/>
      <w:jc w:val="right"/>
      <w:rPr>
        <w:lang w:val="en-NZ"/>
      </w:rPr>
    </w:pPr>
    <w:r w:rsidRPr="0040417E">
      <w:rPr>
        <w:sz w:val="16"/>
        <w:szCs w:val="16"/>
        <w:lang w:val="en-NZ"/>
      </w:rPr>
      <w:t>Rotorua, New Zealand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35499" w14:textId="77777777" w:rsidR="005D5EC5" w:rsidRDefault="005D5EC5">
      <w:r>
        <w:separator/>
      </w:r>
    </w:p>
  </w:footnote>
  <w:footnote w:type="continuationSeparator" w:id="0">
    <w:p w14:paraId="36780F0F" w14:textId="77777777" w:rsidR="005D5EC5" w:rsidRDefault="005D5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0346" w14:textId="77777777" w:rsidR="004B2A25" w:rsidRPr="00D67543" w:rsidRDefault="004B2A25" w:rsidP="00D67543">
    <w:pPr>
      <w:pStyle w:val="Header"/>
      <w:jc w:val="right"/>
      <w:rPr>
        <w:rFonts w:asciiTheme="minorHAnsi" w:hAnsiTheme="minorHAnsi"/>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867C" w14:textId="77777777" w:rsidR="004F06C5" w:rsidRPr="00CF47A3" w:rsidRDefault="004F06C5" w:rsidP="00CF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BF4"/>
    <w:multiLevelType w:val="hybridMultilevel"/>
    <w:tmpl w:val="140093B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295124"/>
    <w:multiLevelType w:val="hybridMultilevel"/>
    <w:tmpl w:val="A6906E26"/>
    <w:lvl w:ilvl="0" w:tplc="768693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B06724"/>
    <w:multiLevelType w:val="hybridMultilevel"/>
    <w:tmpl w:val="2D1616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22E0F"/>
    <w:multiLevelType w:val="hybridMultilevel"/>
    <w:tmpl w:val="6D2A5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6246A"/>
    <w:multiLevelType w:val="singleLevel"/>
    <w:tmpl w:val="AC3E3388"/>
    <w:lvl w:ilvl="0">
      <w:start w:val="1"/>
      <w:numFmt w:val="decimal"/>
      <w:lvlText w:val="%1."/>
      <w:lvlJc w:val="left"/>
      <w:pPr>
        <w:tabs>
          <w:tab w:val="num" w:pos="360"/>
        </w:tabs>
        <w:ind w:left="360" w:hanging="360"/>
      </w:pPr>
    </w:lvl>
  </w:abstractNum>
  <w:abstractNum w:abstractNumId="5" w15:restartNumberingAfterBreak="0">
    <w:nsid w:val="25086E85"/>
    <w:multiLevelType w:val="hybridMultilevel"/>
    <w:tmpl w:val="2BE69A38"/>
    <w:lvl w:ilvl="0" w:tplc="CD2A6B8C">
      <w:start w:val="1"/>
      <w:numFmt w:val="decimal"/>
      <w:lvlText w:val="%1."/>
      <w:lvlJc w:val="left"/>
      <w:pPr>
        <w:ind w:left="720" w:hanging="360"/>
      </w:pPr>
      <w:rPr>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C63209"/>
    <w:multiLevelType w:val="hybridMultilevel"/>
    <w:tmpl w:val="6F349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C944D0"/>
    <w:multiLevelType w:val="hybridMultilevel"/>
    <w:tmpl w:val="D176422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860E28"/>
    <w:multiLevelType w:val="hybridMultilevel"/>
    <w:tmpl w:val="3E6047AE"/>
    <w:lvl w:ilvl="0" w:tplc="23C82A2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9121EE"/>
    <w:multiLevelType w:val="hybridMultilevel"/>
    <w:tmpl w:val="CB4249A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70D36E5"/>
    <w:multiLevelType w:val="hybridMultilevel"/>
    <w:tmpl w:val="B53AFA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25607"/>
    <w:multiLevelType w:val="hybridMultilevel"/>
    <w:tmpl w:val="F83EED28"/>
    <w:lvl w:ilvl="0" w:tplc="14090001">
      <w:start w:val="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F84874"/>
    <w:multiLevelType w:val="multilevel"/>
    <w:tmpl w:val="3696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C253E3"/>
    <w:multiLevelType w:val="hybridMultilevel"/>
    <w:tmpl w:val="E5FEFE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6455475"/>
    <w:multiLevelType w:val="hybridMultilevel"/>
    <w:tmpl w:val="BE2AE1E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9597470"/>
    <w:multiLevelType w:val="hybridMultilevel"/>
    <w:tmpl w:val="9FD071D8"/>
    <w:lvl w:ilvl="0" w:tplc="0409000F">
      <w:start w:val="1"/>
      <w:numFmt w:val="decimal"/>
      <w:lvlText w:val="%1."/>
      <w:lvlJc w:val="left"/>
      <w:pPr>
        <w:tabs>
          <w:tab w:val="num" w:pos="1636"/>
        </w:tabs>
        <w:ind w:left="1636" w:hanging="360"/>
      </w:p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6" w15:restartNumberingAfterBreak="0">
    <w:nsid w:val="5AF2394E"/>
    <w:multiLevelType w:val="hybridMultilevel"/>
    <w:tmpl w:val="F19C9E84"/>
    <w:lvl w:ilvl="0" w:tplc="93A820AC">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0CF229E"/>
    <w:multiLevelType w:val="hybridMultilevel"/>
    <w:tmpl w:val="DAAC9EC4"/>
    <w:lvl w:ilvl="0" w:tplc="835281F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58439BA"/>
    <w:multiLevelType w:val="hybridMultilevel"/>
    <w:tmpl w:val="C212AB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87F10E0"/>
    <w:multiLevelType w:val="hybridMultilevel"/>
    <w:tmpl w:val="FB54576C"/>
    <w:lvl w:ilvl="0" w:tplc="A2227AEE">
      <w:start w:val="1"/>
      <w:numFmt w:val="decimal"/>
      <w:pStyle w:val="NumberingArabic"/>
      <w:lvlText w:val="%1."/>
      <w:lvlJc w:val="left"/>
      <w:pPr>
        <w:tabs>
          <w:tab w:val="num" w:pos="1440"/>
        </w:tabs>
        <w:ind w:left="1440" w:hanging="720"/>
      </w:pPr>
      <w:rPr>
        <w:rFonts w:hint="default"/>
      </w:rPr>
    </w:lvl>
    <w:lvl w:ilvl="1" w:tplc="2E8C1906">
      <w:start w:val="2"/>
      <w:numFmt w:val="bullet"/>
      <w:lvlText w:val="-"/>
      <w:lvlJc w:val="left"/>
      <w:pPr>
        <w:tabs>
          <w:tab w:val="num" w:pos="1860"/>
        </w:tabs>
        <w:ind w:left="1860" w:hanging="780"/>
      </w:pPr>
      <w:rPr>
        <w:rFonts w:ascii="Arial" w:eastAsia="Times New Roman" w:hAnsi="Arial" w:cs="Arial" w:hint="default"/>
      </w:rPr>
    </w:lvl>
    <w:lvl w:ilvl="2" w:tplc="2ABE0704" w:tentative="1">
      <w:start w:val="1"/>
      <w:numFmt w:val="lowerRoman"/>
      <w:lvlText w:val="%3."/>
      <w:lvlJc w:val="right"/>
      <w:pPr>
        <w:tabs>
          <w:tab w:val="num" w:pos="2160"/>
        </w:tabs>
        <w:ind w:left="2160" w:hanging="180"/>
      </w:pPr>
    </w:lvl>
    <w:lvl w:ilvl="3" w:tplc="8AE298EA" w:tentative="1">
      <w:start w:val="1"/>
      <w:numFmt w:val="decimal"/>
      <w:lvlText w:val="%4."/>
      <w:lvlJc w:val="left"/>
      <w:pPr>
        <w:tabs>
          <w:tab w:val="num" w:pos="2880"/>
        </w:tabs>
        <w:ind w:left="2880" w:hanging="360"/>
      </w:pPr>
    </w:lvl>
    <w:lvl w:ilvl="4" w:tplc="CC9AE610" w:tentative="1">
      <w:start w:val="1"/>
      <w:numFmt w:val="lowerLetter"/>
      <w:lvlText w:val="%5."/>
      <w:lvlJc w:val="left"/>
      <w:pPr>
        <w:tabs>
          <w:tab w:val="num" w:pos="3600"/>
        </w:tabs>
        <w:ind w:left="3600" w:hanging="360"/>
      </w:pPr>
    </w:lvl>
    <w:lvl w:ilvl="5" w:tplc="739827C0" w:tentative="1">
      <w:start w:val="1"/>
      <w:numFmt w:val="lowerRoman"/>
      <w:lvlText w:val="%6."/>
      <w:lvlJc w:val="right"/>
      <w:pPr>
        <w:tabs>
          <w:tab w:val="num" w:pos="4320"/>
        </w:tabs>
        <w:ind w:left="4320" w:hanging="180"/>
      </w:pPr>
    </w:lvl>
    <w:lvl w:ilvl="6" w:tplc="57F00312" w:tentative="1">
      <w:start w:val="1"/>
      <w:numFmt w:val="decimal"/>
      <w:lvlText w:val="%7."/>
      <w:lvlJc w:val="left"/>
      <w:pPr>
        <w:tabs>
          <w:tab w:val="num" w:pos="5040"/>
        </w:tabs>
        <w:ind w:left="5040" w:hanging="360"/>
      </w:pPr>
    </w:lvl>
    <w:lvl w:ilvl="7" w:tplc="24FEB15A" w:tentative="1">
      <w:start w:val="1"/>
      <w:numFmt w:val="lowerLetter"/>
      <w:lvlText w:val="%8."/>
      <w:lvlJc w:val="left"/>
      <w:pPr>
        <w:tabs>
          <w:tab w:val="num" w:pos="5760"/>
        </w:tabs>
        <w:ind w:left="5760" w:hanging="360"/>
      </w:pPr>
    </w:lvl>
    <w:lvl w:ilvl="8" w:tplc="502AD21A" w:tentative="1">
      <w:start w:val="1"/>
      <w:numFmt w:val="lowerRoman"/>
      <w:lvlText w:val="%9."/>
      <w:lvlJc w:val="right"/>
      <w:pPr>
        <w:tabs>
          <w:tab w:val="num" w:pos="6480"/>
        </w:tabs>
        <w:ind w:left="6480" w:hanging="180"/>
      </w:pPr>
    </w:lvl>
  </w:abstractNum>
  <w:abstractNum w:abstractNumId="20" w15:restartNumberingAfterBreak="0">
    <w:nsid w:val="7ADE5A33"/>
    <w:multiLevelType w:val="multilevel"/>
    <w:tmpl w:val="DB26E7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D7413CC"/>
    <w:multiLevelType w:val="hybridMultilevel"/>
    <w:tmpl w:val="36969EE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15683110">
    <w:abstractNumId w:val="4"/>
  </w:num>
  <w:num w:numId="2" w16cid:durableId="973557181">
    <w:abstractNumId w:val="20"/>
  </w:num>
  <w:num w:numId="3" w16cid:durableId="1759791639">
    <w:abstractNumId w:val="6"/>
  </w:num>
  <w:num w:numId="4" w16cid:durableId="337737466">
    <w:abstractNumId w:val="21"/>
  </w:num>
  <w:num w:numId="5" w16cid:durableId="419374031">
    <w:abstractNumId w:val="12"/>
  </w:num>
  <w:num w:numId="6" w16cid:durableId="1170294914">
    <w:abstractNumId w:val="14"/>
  </w:num>
  <w:num w:numId="7" w16cid:durableId="2052457621">
    <w:abstractNumId w:val="19"/>
  </w:num>
  <w:num w:numId="8" w16cid:durableId="1990942160">
    <w:abstractNumId w:val="10"/>
  </w:num>
  <w:num w:numId="9" w16cid:durableId="1513445847">
    <w:abstractNumId w:val="15"/>
  </w:num>
  <w:num w:numId="10" w16cid:durableId="1601910766">
    <w:abstractNumId w:val="2"/>
  </w:num>
  <w:num w:numId="11" w16cid:durableId="1784154438">
    <w:abstractNumId w:val="9"/>
  </w:num>
  <w:num w:numId="12" w16cid:durableId="1742020813">
    <w:abstractNumId w:val="13"/>
  </w:num>
  <w:num w:numId="13" w16cid:durableId="1195923016">
    <w:abstractNumId w:val="1"/>
  </w:num>
  <w:num w:numId="14" w16cid:durableId="1916209945">
    <w:abstractNumId w:val="8"/>
  </w:num>
  <w:num w:numId="15" w16cid:durableId="1128668023">
    <w:abstractNumId w:val="7"/>
  </w:num>
  <w:num w:numId="16" w16cid:durableId="1694726715">
    <w:abstractNumId w:val="3"/>
  </w:num>
  <w:num w:numId="17" w16cid:durableId="122427358">
    <w:abstractNumId w:val="18"/>
  </w:num>
  <w:num w:numId="18" w16cid:durableId="296567864">
    <w:abstractNumId w:val="0"/>
  </w:num>
  <w:num w:numId="19" w16cid:durableId="1590498">
    <w:abstractNumId w:val="5"/>
  </w:num>
  <w:num w:numId="20" w16cid:durableId="747650539">
    <w:abstractNumId w:val="11"/>
  </w:num>
  <w:num w:numId="21" w16cid:durableId="791705232">
    <w:abstractNumId w:val="16"/>
  </w:num>
  <w:num w:numId="22" w16cid:durableId="689255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B7"/>
    <w:rsid w:val="000014AA"/>
    <w:rsid w:val="00006DB4"/>
    <w:rsid w:val="00012161"/>
    <w:rsid w:val="0003683E"/>
    <w:rsid w:val="0006549F"/>
    <w:rsid w:val="00075E7D"/>
    <w:rsid w:val="000951FC"/>
    <w:rsid w:val="000B6B47"/>
    <w:rsid w:val="00104FBD"/>
    <w:rsid w:val="001211E4"/>
    <w:rsid w:val="001352C9"/>
    <w:rsid w:val="00146224"/>
    <w:rsid w:val="00153A5E"/>
    <w:rsid w:val="00155A33"/>
    <w:rsid w:val="0016489D"/>
    <w:rsid w:val="00172838"/>
    <w:rsid w:val="00173019"/>
    <w:rsid w:val="001C0488"/>
    <w:rsid w:val="001D3E5E"/>
    <w:rsid w:val="001E2214"/>
    <w:rsid w:val="001F4B76"/>
    <w:rsid w:val="00207907"/>
    <w:rsid w:val="00210898"/>
    <w:rsid w:val="002413F9"/>
    <w:rsid w:val="002456A6"/>
    <w:rsid w:val="0025418D"/>
    <w:rsid w:val="0027599F"/>
    <w:rsid w:val="00291D72"/>
    <w:rsid w:val="003037EA"/>
    <w:rsid w:val="00304D68"/>
    <w:rsid w:val="003059A0"/>
    <w:rsid w:val="00327260"/>
    <w:rsid w:val="00372D6C"/>
    <w:rsid w:val="003734BD"/>
    <w:rsid w:val="00375725"/>
    <w:rsid w:val="00385774"/>
    <w:rsid w:val="00395958"/>
    <w:rsid w:val="003A1537"/>
    <w:rsid w:val="003B27D7"/>
    <w:rsid w:val="003B2C3D"/>
    <w:rsid w:val="003C246D"/>
    <w:rsid w:val="003E3194"/>
    <w:rsid w:val="003F2539"/>
    <w:rsid w:val="0040417E"/>
    <w:rsid w:val="0041022B"/>
    <w:rsid w:val="00432F9D"/>
    <w:rsid w:val="00443A0C"/>
    <w:rsid w:val="0044775D"/>
    <w:rsid w:val="0046235C"/>
    <w:rsid w:val="004655D5"/>
    <w:rsid w:val="004716C0"/>
    <w:rsid w:val="004741B7"/>
    <w:rsid w:val="00475B9A"/>
    <w:rsid w:val="004851CD"/>
    <w:rsid w:val="004A109A"/>
    <w:rsid w:val="004A7B7C"/>
    <w:rsid w:val="004B2A25"/>
    <w:rsid w:val="004F06C5"/>
    <w:rsid w:val="005114C1"/>
    <w:rsid w:val="00535FA7"/>
    <w:rsid w:val="00547E08"/>
    <w:rsid w:val="00554C44"/>
    <w:rsid w:val="00582622"/>
    <w:rsid w:val="005A3010"/>
    <w:rsid w:val="005D5EC5"/>
    <w:rsid w:val="005F597F"/>
    <w:rsid w:val="0061079D"/>
    <w:rsid w:val="00611684"/>
    <w:rsid w:val="00623C42"/>
    <w:rsid w:val="0062566A"/>
    <w:rsid w:val="00647A91"/>
    <w:rsid w:val="006735E4"/>
    <w:rsid w:val="006736E3"/>
    <w:rsid w:val="00673AA6"/>
    <w:rsid w:val="006B2D8C"/>
    <w:rsid w:val="006C13DF"/>
    <w:rsid w:val="006D059A"/>
    <w:rsid w:val="006D5191"/>
    <w:rsid w:val="006E5D7E"/>
    <w:rsid w:val="0070788D"/>
    <w:rsid w:val="00707D62"/>
    <w:rsid w:val="0071066B"/>
    <w:rsid w:val="00720E17"/>
    <w:rsid w:val="00723226"/>
    <w:rsid w:val="00746E34"/>
    <w:rsid w:val="00766785"/>
    <w:rsid w:val="007827BC"/>
    <w:rsid w:val="007B276A"/>
    <w:rsid w:val="007B3CAD"/>
    <w:rsid w:val="007B5464"/>
    <w:rsid w:val="007F774D"/>
    <w:rsid w:val="0081058F"/>
    <w:rsid w:val="00812438"/>
    <w:rsid w:val="00830D90"/>
    <w:rsid w:val="0085033F"/>
    <w:rsid w:val="0085137E"/>
    <w:rsid w:val="00874FEA"/>
    <w:rsid w:val="00877089"/>
    <w:rsid w:val="00883AE8"/>
    <w:rsid w:val="008A17C5"/>
    <w:rsid w:val="008A3DF3"/>
    <w:rsid w:val="008A4B63"/>
    <w:rsid w:val="008C7B8B"/>
    <w:rsid w:val="008D5CD7"/>
    <w:rsid w:val="0090164E"/>
    <w:rsid w:val="00903714"/>
    <w:rsid w:val="00907802"/>
    <w:rsid w:val="009221FC"/>
    <w:rsid w:val="00970C07"/>
    <w:rsid w:val="009B63C5"/>
    <w:rsid w:val="009C1423"/>
    <w:rsid w:val="009F58E9"/>
    <w:rsid w:val="00A15BA7"/>
    <w:rsid w:val="00A34A2E"/>
    <w:rsid w:val="00A6199E"/>
    <w:rsid w:val="00A66EA4"/>
    <w:rsid w:val="00A90892"/>
    <w:rsid w:val="00AA1C0D"/>
    <w:rsid w:val="00AC3F5C"/>
    <w:rsid w:val="00AD2AAC"/>
    <w:rsid w:val="00AD7142"/>
    <w:rsid w:val="00B018E9"/>
    <w:rsid w:val="00B02B2F"/>
    <w:rsid w:val="00B06F5F"/>
    <w:rsid w:val="00B20176"/>
    <w:rsid w:val="00B35BBC"/>
    <w:rsid w:val="00B35CC5"/>
    <w:rsid w:val="00BA0AC7"/>
    <w:rsid w:val="00BA56B9"/>
    <w:rsid w:val="00BA6452"/>
    <w:rsid w:val="00BB482D"/>
    <w:rsid w:val="00BC2CCA"/>
    <w:rsid w:val="00BC30B4"/>
    <w:rsid w:val="00BC5A65"/>
    <w:rsid w:val="00BC6B4F"/>
    <w:rsid w:val="00BF3C6D"/>
    <w:rsid w:val="00C069AC"/>
    <w:rsid w:val="00C422C6"/>
    <w:rsid w:val="00C5199D"/>
    <w:rsid w:val="00C60DAA"/>
    <w:rsid w:val="00C841F4"/>
    <w:rsid w:val="00CB0A74"/>
    <w:rsid w:val="00CB378A"/>
    <w:rsid w:val="00CB7209"/>
    <w:rsid w:val="00CF47A3"/>
    <w:rsid w:val="00D0522F"/>
    <w:rsid w:val="00D24920"/>
    <w:rsid w:val="00D3131F"/>
    <w:rsid w:val="00D32B64"/>
    <w:rsid w:val="00D52D0F"/>
    <w:rsid w:val="00D63C0C"/>
    <w:rsid w:val="00D67543"/>
    <w:rsid w:val="00DB2B04"/>
    <w:rsid w:val="00DB7CE3"/>
    <w:rsid w:val="00DD2E9C"/>
    <w:rsid w:val="00E17D28"/>
    <w:rsid w:val="00E206CB"/>
    <w:rsid w:val="00E20A8E"/>
    <w:rsid w:val="00E83F80"/>
    <w:rsid w:val="00E85BE7"/>
    <w:rsid w:val="00E95F48"/>
    <w:rsid w:val="00EA6D6C"/>
    <w:rsid w:val="00EC1795"/>
    <w:rsid w:val="00EC27DF"/>
    <w:rsid w:val="00F115B5"/>
    <w:rsid w:val="00F11D3A"/>
    <w:rsid w:val="00F20BEA"/>
    <w:rsid w:val="00F26421"/>
    <w:rsid w:val="00F47289"/>
    <w:rsid w:val="00F5454F"/>
    <w:rsid w:val="00F63B74"/>
    <w:rsid w:val="00F677E9"/>
    <w:rsid w:val="00F92FD1"/>
    <w:rsid w:val="00FA22B2"/>
    <w:rsid w:val="00FB6BDB"/>
    <w:rsid w:val="00FC2E79"/>
    <w:rsid w:val="00FF4BB6"/>
    <w:rsid w:val="00FF6A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53EC6"/>
  <w15:docId w15:val="{5809B87A-94E9-4F58-B18C-4293A8AF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5C"/>
    <w:pPr>
      <w:spacing w:after="180"/>
      <w:jc w:val="both"/>
    </w:pPr>
    <w:rPr>
      <w:sz w:val="18"/>
      <w:lang w:val="en-US" w:eastAsia="en-US"/>
    </w:rPr>
  </w:style>
  <w:style w:type="paragraph" w:styleId="Heading1">
    <w:name w:val="heading 1"/>
    <w:basedOn w:val="Normal"/>
    <w:next w:val="Normal"/>
    <w:qFormat/>
    <w:rsid w:val="00207907"/>
    <w:pPr>
      <w:keepNext/>
      <w:spacing w:before="60" w:after="60"/>
      <w:outlineLvl w:val="0"/>
    </w:pPr>
    <w:rPr>
      <w:b/>
      <w:caps/>
      <w:kern w:val="28"/>
    </w:rPr>
  </w:style>
  <w:style w:type="paragraph" w:styleId="Heading2">
    <w:name w:val="heading 2"/>
    <w:basedOn w:val="Normal"/>
    <w:next w:val="Normal"/>
    <w:qFormat/>
    <w:rsid w:val="00207907"/>
    <w:pPr>
      <w:keepNext/>
      <w:spacing w:before="60" w:after="60"/>
      <w:outlineLvl w:val="1"/>
    </w:pPr>
    <w:rPr>
      <w:b/>
    </w:rPr>
  </w:style>
  <w:style w:type="paragraph" w:styleId="Heading3">
    <w:name w:val="heading 3"/>
    <w:basedOn w:val="Normal"/>
    <w:next w:val="Normal"/>
    <w:link w:val="Heading3Char"/>
    <w:qFormat/>
    <w:rsid w:val="00207907"/>
    <w:pPr>
      <w:keepNext/>
      <w:spacing w:before="60" w:after="60"/>
      <w:outlineLvl w:val="2"/>
    </w:pPr>
    <w:rPr>
      <w:u w:val="single"/>
    </w:rPr>
  </w:style>
  <w:style w:type="paragraph" w:styleId="Heading5">
    <w:name w:val="heading 5"/>
    <w:basedOn w:val="Normal"/>
    <w:next w:val="BodyText"/>
    <w:qFormat/>
    <w:rsid w:val="00207907"/>
    <w:pPr>
      <w:keepNext/>
      <w:numPr>
        <w:ilvl w:val="4"/>
        <w:numId w:val="2"/>
      </w:numPr>
      <w:tabs>
        <w:tab w:val="right" w:pos="8309"/>
      </w:tabs>
      <w:spacing w:after="0" w:line="360" w:lineRule="auto"/>
      <w:jc w:val="center"/>
      <w:outlineLvl w:val="4"/>
    </w:pPr>
    <w:rPr>
      <w:i/>
      <w:kern w:val="28"/>
      <w:sz w:val="24"/>
    </w:rPr>
  </w:style>
  <w:style w:type="paragraph" w:styleId="Heading6">
    <w:name w:val="heading 6"/>
    <w:basedOn w:val="Normal"/>
    <w:next w:val="BodyText"/>
    <w:qFormat/>
    <w:rsid w:val="00207907"/>
    <w:pPr>
      <w:keepNext/>
      <w:numPr>
        <w:ilvl w:val="5"/>
        <w:numId w:val="2"/>
      </w:numPr>
      <w:tabs>
        <w:tab w:val="right" w:pos="8309"/>
      </w:tabs>
      <w:spacing w:before="120" w:after="80"/>
      <w:jc w:val="center"/>
      <w:outlineLvl w:val="5"/>
    </w:pPr>
    <w:rPr>
      <w:smallCaps/>
      <w:spacing w:val="20"/>
      <w:kern w:val="28"/>
      <w:sz w:val="24"/>
    </w:rPr>
  </w:style>
  <w:style w:type="paragraph" w:styleId="Heading7">
    <w:name w:val="heading 7"/>
    <w:basedOn w:val="Normal"/>
    <w:next w:val="BodyText"/>
    <w:qFormat/>
    <w:rsid w:val="00207907"/>
    <w:pPr>
      <w:keepNext/>
      <w:numPr>
        <w:ilvl w:val="6"/>
        <w:numId w:val="2"/>
      </w:numPr>
      <w:tabs>
        <w:tab w:val="right" w:pos="8309"/>
      </w:tabs>
      <w:spacing w:before="80" w:after="60"/>
      <w:outlineLvl w:val="6"/>
    </w:pPr>
    <w:rPr>
      <w:caps/>
      <w:kern w:val="28"/>
      <w:sz w:val="24"/>
    </w:rPr>
  </w:style>
  <w:style w:type="paragraph" w:styleId="Heading8">
    <w:name w:val="heading 8"/>
    <w:basedOn w:val="Normal"/>
    <w:next w:val="BodyText"/>
    <w:qFormat/>
    <w:rsid w:val="00207907"/>
    <w:pPr>
      <w:keepNext/>
      <w:numPr>
        <w:ilvl w:val="7"/>
        <w:numId w:val="2"/>
      </w:numPr>
      <w:tabs>
        <w:tab w:val="right" w:pos="8309"/>
      </w:tabs>
      <w:spacing w:after="0" w:line="360" w:lineRule="auto"/>
      <w:jc w:val="center"/>
      <w:outlineLvl w:val="7"/>
    </w:pPr>
    <w:rPr>
      <w:kern w:val="28"/>
      <w:sz w:val="24"/>
    </w:rPr>
  </w:style>
  <w:style w:type="paragraph" w:styleId="Heading9">
    <w:name w:val="heading 9"/>
    <w:basedOn w:val="Normal"/>
    <w:next w:val="BodyText"/>
    <w:qFormat/>
    <w:rsid w:val="00207907"/>
    <w:pPr>
      <w:keepNext/>
      <w:numPr>
        <w:ilvl w:val="8"/>
        <w:numId w:val="2"/>
      </w:numPr>
      <w:tabs>
        <w:tab w:val="right" w:pos="8309"/>
      </w:tabs>
      <w:spacing w:after="0" w:line="360" w:lineRule="auto"/>
      <w:outlineLvl w:val="8"/>
    </w:pPr>
    <w:rPr>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1CD"/>
    <w:rPr>
      <w:sz w:val="18"/>
      <w:u w:val="single"/>
      <w:lang w:val="en-US" w:eastAsia="en-US"/>
    </w:rPr>
  </w:style>
  <w:style w:type="paragraph" w:styleId="BodyText">
    <w:name w:val="Body Text"/>
    <w:basedOn w:val="Normal"/>
    <w:rsid w:val="00207907"/>
    <w:pPr>
      <w:spacing w:before="40" w:after="0"/>
    </w:pPr>
    <w:rPr>
      <w:sz w:val="24"/>
    </w:rPr>
  </w:style>
  <w:style w:type="paragraph" w:styleId="Caption">
    <w:name w:val="caption"/>
    <w:basedOn w:val="Normal"/>
    <w:next w:val="Normal"/>
    <w:qFormat/>
    <w:rsid w:val="00207907"/>
    <w:pPr>
      <w:spacing w:before="120" w:after="120"/>
    </w:pPr>
    <w:rPr>
      <w:b/>
    </w:rPr>
  </w:style>
  <w:style w:type="paragraph" w:styleId="Title">
    <w:name w:val="Title"/>
    <w:basedOn w:val="Normal"/>
    <w:link w:val="TitleChar"/>
    <w:qFormat/>
    <w:rsid w:val="0040417E"/>
    <w:pPr>
      <w:spacing w:after="120"/>
      <w:jc w:val="center"/>
      <w:outlineLvl w:val="0"/>
    </w:pPr>
    <w:rPr>
      <w:b/>
      <w:kern w:val="28"/>
      <w:sz w:val="24"/>
    </w:rPr>
  </w:style>
  <w:style w:type="character" w:customStyle="1" w:styleId="TitleChar">
    <w:name w:val="Title Char"/>
    <w:link w:val="Title"/>
    <w:rsid w:val="0040417E"/>
    <w:rPr>
      <w:b/>
      <w:kern w:val="28"/>
      <w:sz w:val="24"/>
      <w:lang w:val="en-US" w:eastAsia="en-US"/>
    </w:rPr>
  </w:style>
  <w:style w:type="paragraph" w:styleId="Header">
    <w:name w:val="header"/>
    <w:basedOn w:val="Normal"/>
    <w:link w:val="HeaderChar"/>
    <w:rsid w:val="00207907"/>
    <w:pPr>
      <w:tabs>
        <w:tab w:val="center" w:pos="4320"/>
        <w:tab w:val="right" w:pos="8640"/>
      </w:tabs>
    </w:pPr>
  </w:style>
  <w:style w:type="character" w:customStyle="1" w:styleId="HeaderChar">
    <w:name w:val="Header Char"/>
    <w:link w:val="Header"/>
    <w:uiPriority w:val="99"/>
    <w:rsid w:val="004851CD"/>
    <w:rPr>
      <w:sz w:val="18"/>
      <w:lang w:val="en-US" w:eastAsia="en-US"/>
    </w:rPr>
  </w:style>
  <w:style w:type="paragraph" w:customStyle="1" w:styleId="Author">
    <w:name w:val="Author"/>
    <w:basedOn w:val="Title"/>
    <w:rsid w:val="00207907"/>
    <w:rPr>
      <w:b w:val="0"/>
      <w:sz w:val="20"/>
    </w:rPr>
  </w:style>
  <w:style w:type="paragraph" w:customStyle="1" w:styleId="Address">
    <w:name w:val="Address"/>
    <w:basedOn w:val="Normal"/>
    <w:rsid w:val="00CB378A"/>
    <w:pPr>
      <w:spacing w:after="120"/>
      <w:jc w:val="center"/>
    </w:pPr>
  </w:style>
  <w:style w:type="paragraph" w:customStyle="1" w:styleId="Equation">
    <w:name w:val="Equation"/>
    <w:basedOn w:val="Normal"/>
    <w:rsid w:val="00207907"/>
    <w:pPr>
      <w:jc w:val="right"/>
    </w:pPr>
  </w:style>
  <w:style w:type="paragraph" w:customStyle="1" w:styleId="Figure">
    <w:name w:val="Figure"/>
    <w:basedOn w:val="Normal"/>
    <w:rsid w:val="00207907"/>
    <w:pPr>
      <w:keepNext/>
      <w:keepLines/>
      <w:jc w:val="center"/>
    </w:pPr>
  </w:style>
  <w:style w:type="paragraph" w:customStyle="1" w:styleId="Reference">
    <w:name w:val="Reference"/>
    <w:basedOn w:val="Normal"/>
    <w:link w:val="ReferenceChar"/>
    <w:rsid w:val="00207907"/>
    <w:pPr>
      <w:spacing w:after="120"/>
      <w:ind w:left="360" w:hanging="360"/>
    </w:pPr>
  </w:style>
  <w:style w:type="character" w:customStyle="1" w:styleId="ReferenceChar">
    <w:name w:val="Reference Char"/>
    <w:link w:val="Reference"/>
    <w:rsid w:val="00C60DAA"/>
    <w:rPr>
      <w:sz w:val="18"/>
      <w:lang w:val="en-US" w:eastAsia="en-US"/>
    </w:rPr>
  </w:style>
  <w:style w:type="paragraph" w:styleId="Footer">
    <w:name w:val="footer"/>
    <w:basedOn w:val="Normal"/>
    <w:rsid w:val="00207907"/>
    <w:pPr>
      <w:tabs>
        <w:tab w:val="center" w:pos="4320"/>
        <w:tab w:val="right" w:pos="8640"/>
      </w:tabs>
    </w:pPr>
  </w:style>
  <w:style w:type="character" w:styleId="PageNumber">
    <w:name w:val="page number"/>
    <w:basedOn w:val="DefaultParagraphFont"/>
    <w:rsid w:val="00207907"/>
  </w:style>
  <w:style w:type="paragraph" w:customStyle="1" w:styleId="References">
    <w:name w:val="References"/>
    <w:basedOn w:val="para"/>
    <w:rsid w:val="00207907"/>
    <w:pPr>
      <w:tabs>
        <w:tab w:val="left" w:pos="245"/>
      </w:tabs>
      <w:ind w:left="360" w:hanging="360"/>
    </w:pPr>
    <w:rPr>
      <w:sz w:val="18"/>
    </w:rPr>
  </w:style>
  <w:style w:type="paragraph" w:customStyle="1" w:styleId="para">
    <w:name w:val="para"/>
    <w:basedOn w:val="Normal"/>
    <w:next w:val="Normal"/>
    <w:rsid w:val="00207907"/>
    <w:pPr>
      <w:spacing w:after="0"/>
    </w:pPr>
    <w:rPr>
      <w:sz w:val="24"/>
    </w:rPr>
  </w:style>
  <w:style w:type="paragraph" w:customStyle="1" w:styleId="FigCaption">
    <w:name w:val="FigCaption"/>
    <w:basedOn w:val="Caption"/>
    <w:next w:val="Normal"/>
    <w:link w:val="FigCaptionChar"/>
    <w:rsid w:val="00432F9D"/>
    <w:pPr>
      <w:ind w:left="540" w:hanging="540"/>
    </w:pPr>
  </w:style>
  <w:style w:type="character" w:customStyle="1" w:styleId="FigCaptionChar">
    <w:name w:val="FigCaption Char"/>
    <w:link w:val="FigCaption"/>
    <w:rsid w:val="00C60DAA"/>
    <w:rPr>
      <w:b/>
      <w:sz w:val="18"/>
      <w:lang w:val="en-US" w:eastAsia="en-US"/>
    </w:rPr>
  </w:style>
  <w:style w:type="character" w:styleId="Hyperlink">
    <w:name w:val="Hyperlink"/>
    <w:uiPriority w:val="99"/>
    <w:rsid w:val="00AC3F5C"/>
    <w:rPr>
      <w:color w:val="0000FF"/>
      <w:u w:val="single"/>
    </w:rPr>
  </w:style>
  <w:style w:type="paragraph" w:customStyle="1" w:styleId="Quote1">
    <w:name w:val="Quote1"/>
    <w:aliases w:val="Keywords"/>
    <w:basedOn w:val="Normal"/>
    <w:next w:val="Normal"/>
    <w:link w:val="QuoteChar"/>
    <w:uiPriority w:val="29"/>
    <w:qFormat/>
    <w:rsid w:val="00AC3F5C"/>
    <w:rPr>
      <w:i/>
      <w:iCs/>
      <w:color w:val="000000"/>
    </w:rPr>
  </w:style>
  <w:style w:type="character" w:customStyle="1" w:styleId="QuoteChar">
    <w:name w:val="Quote Char"/>
    <w:aliases w:val="Keywords Char"/>
    <w:link w:val="Quote1"/>
    <w:uiPriority w:val="29"/>
    <w:rsid w:val="00AC3F5C"/>
    <w:rPr>
      <w:i/>
      <w:iCs/>
      <w:color w:val="000000"/>
      <w:sz w:val="18"/>
      <w:lang w:val="en-US" w:eastAsia="en-US"/>
    </w:rPr>
  </w:style>
  <w:style w:type="paragraph" w:styleId="ListParagraph">
    <w:name w:val="List Paragraph"/>
    <w:basedOn w:val="Normal"/>
    <w:qFormat/>
    <w:rsid w:val="00304D68"/>
    <w:pPr>
      <w:spacing w:after="200" w:line="276" w:lineRule="auto"/>
      <w:ind w:left="720"/>
      <w:contextualSpacing/>
      <w:jc w:val="left"/>
    </w:pPr>
    <w:rPr>
      <w:rFonts w:ascii="Calibri" w:hAnsi="Calibri"/>
      <w:sz w:val="22"/>
      <w:szCs w:val="22"/>
      <w:lang w:val="en-NZ"/>
    </w:rPr>
  </w:style>
  <w:style w:type="paragraph" w:customStyle="1" w:styleId="NumberingArabic">
    <w:name w:val="Numbering Arabic"/>
    <w:basedOn w:val="Normal"/>
    <w:autoRedefine/>
    <w:rsid w:val="00C422C6"/>
    <w:pPr>
      <w:numPr>
        <w:numId w:val="7"/>
      </w:numPr>
      <w:spacing w:after="240" w:line="360" w:lineRule="auto"/>
    </w:pPr>
    <w:rPr>
      <w:rFonts w:ascii="Arial" w:hAnsi="Arial"/>
      <w:sz w:val="20"/>
      <w:lang w:val="en-GB"/>
    </w:rPr>
  </w:style>
  <w:style w:type="paragraph" w:styleId="BodyText2">
    <w:name w:val="Body Text 2"/>
    <w:basedOn w:val="Normal"/>
    <w:link w:val="BodyText2Char"/>
    <w:rsid w:val="004851CD"/>
    <w:pPr>
      <w:spacing w:after="120" w:line="480" w:lineRule="auto"/>
    </w:pPr>
  </w:style>
  <w:style w:type="character" w:customStyle="1" w:styleId="BodyText2Char">
    <w:name w:val="Body Text 2 Char"/>
    <w:link w:val="BodyText2"/>
    <w:rsid w:val="004851CD"/>
    <w:rPr>
      <w:sz w:val="18"/>
      <w:lang w:val="en-US" w:eastAsia="en-US"/>
    </w:rPr>
  </w:style>
  <w:style w:type="paragraph" w:styleId="BodyTextIndent">
    <w:name w:val="Body Text Indent"/>
    <w:basedOn w:val="Normal"/>
    <w:link w:val="BodyTextIndentChar"/>
    <w:rsid w:val="004851CD"/>
    <w:pPr>
      <w:spacing w:after="120"/>
      <w:ind w:left="283"/>
    </w:pPr>
  </w:style>
  <w:style w:type="character" w:customStyle="1" w:styleId="BodyTextIndentChar">
    <w:name w:val="Body Text Indent Char"/>
    <w:link w:val="BodyTextIndent"/>
    <w:rsid w:val="004851CD"/>
    <w:rPr>
      <w:sz w:val="18"/>
      <w:lang w:val="en-US" w:eastAsia="en-US"/>
    </w:rPr>
  </w:style>
  <w:style w:type="paragraph" w:styleId="BodyTextIndent2">
    <w:name w:val="Body Text Indent 2"/>
    <w:basedOn w:val="Normal"/>
    <w:link w:val="BodyTextIndent2Char"/>
    <w:rsid w:val="004851CD"/>
    <w:pPr>
      <w:spacing w:after="120" w:line="480" w:lineRule="auto"/>
      <w:ind w:left="283"/>
    </w:pPr>
  </w:style>
  <w:style w:type="character" w:customStyle="1" w:styleId="BodyTextIndent2Char">
    <w:name w:val="Body Text Indent 2 Char"/>
    <w:link w:val="BodyTextIndent2"/>
    <w:rsid w:val="004851CD"/>
    <w:rPr>
      <w:sz w:val="18"/>
      <w:lang w:val="en-US" w:eastAsia="en-US"/>
    </w:rPr>
  </w:style>
  <w:style w:type="paragraph" w:styleId="PlainText">
    <w:name w:val="Plain Text"/>
    <w:basedOn w:val="Normal"/>
    <w:link w:val="PlainTextChar"/>
    <w:rsid w:val="004851CD"/>
    <w:pPr>
      <w:spacing w:after="0"/>
      <w:jc w:val="left"/>
    </w:pPr>
    <w:rPr>
      <w:rFonts w:ascii="Courier New" w:hAnsi="Courier New"/>
      <w:sz w:val="20"/>
      <w:szCs w:val="24"/>
    </w:rPr>
  </w:style>
  <w:style w:type="character" w:customStyle="1" w:styleId="PlainTextChar">
    <w:name w:val="Plain Text Char"/>
    <w:link w:val="PlainText"/>
    <w:rsid w:val="004851CD"/>
    <w:rPr>
      <w:rFonts w:ascii="Courier New" w:hAnsi="Courier New"/>
      <w:szCs w:val="24"/>
      <w:lang w:val="en-US" w:eastAsia="en-US"/>
    </w:rPr>
  </w:style>
  <w:style w:type="character" w:styleId="CommentReference">
    <w:name w:val="annotation reference"/>
    <w:rsid w:val="004851CD"/>
    <w:rPr>
      <w:sz w:val="18"/>
      <w:szCs w:val="18"/>
    </w:rPr>
  </w:style>
  <w:style w:type="paragraph" w:styleId="CommentText">
    <w:name w:val="annotation text"/>
    <w:basedOn w:val="Normal"/>
    <w:link w:val="CommentTextChar"/>
    <w:rsid w:val="004851CD"/>
    <w:pPr>
      <w:jc w:val="left"/>
    </w:pPr>
    <w:rPr>
      <w:rFonts w:eastAsia="MS Mincho"/>
    </w:rPr>
  </w:style>
  <w:style w:type="character" w:customStyle="1" w:styleId="CommentTextChar">
    <w:name w:val="Comment Text Char"/>
    <w:link w:val="CommentText"/>
    <w:rsid w:val="004851CD"/>
    <w:rPr>
      <w:rFonts w:eastAsia="MS Mincho"/>
      <w:sz w:val="18"/>
      <w:lang w:val="en-US" w:eastAsia="en-US"/>
    </w:rPr>
  </w:style>
  <w:style w:type="paragraph" w:styleId="CommentSubject">
    <w:name w:val="annotation subject"/>
    <w:basedOn w:val="CommentText"/>
    <w:next w:val="CommentText"/>
    <w:link w:val="CommentSubjectChar"/>
    <w:rsid w:val="004851CD"/>
    <w:rPr>
      <w:b/>
      <w:bCs/>
    </w:rPr>
  </w:style>
  <w:style w:type="character" w:customStyle="1" w:styleId="CommentSubjectChar">
    <w:name w:val="Comment Subject Char"/>
    <w:link w:val="CommentSubject"/>
    <w:rsid w:val="004851CD"/>
    <w:rPr>
      <w:rFonts w:eastAsia="MS Mincho"/>
      <w:b/>
      <w:bCs/>
      <w:sz w:val="18"/>
      <w:lang w:val="en-US" w:eastAsia="en-US"/>
    </w:rPr>
  </w:style>
  <w:style w:type="paragraph" w:styleId="BalloonText">
    <w:name w:val="Balloon Text"/>
    <w:basedOn w:val="Normal"/>
    <w:link w:val="BalloonTextChar"/>
    <w:rsid w:val="004851CD"/>
    <w:rPr>
      <w:rFonts w:ascii="Arial" w:eastAsia="MS Gothic" w:hAnsi="Arial"/>
      <w:szCs w:val="18"/>
    </w:rPr>
  </w:style>
  <w:style w:type="character" w:customStyle="1" w:styleId="BalloonTextChar">
    <w:name w:val="Balloon Text Char"/>
    <w:link w:val="BalloonText"/>
    <w:rsid w:val="004851CD"/>
    <w:rPr>
      <w:rFonts w:ascii="Arial" w:eastAsia="MS Gothic" w:hAnsi="Arial"/>
      <w:sz w:val="18"/>
      <w:szCs w:val="18"/>
      <w:lang w:val="en-US" w:eastAsia="en-US"/>
    </w:rPr>
  </w:style>
  <w:style w:type="character" w:customStyle="1" w:styleId="A5">
    <w:name w:val="A5"/>
    <w:rsid w:val="00C60DAA"/>
    <w:rPr>
      <w:rFonts w:ascii="HWCHVX+Times-Roman" w:hAnsi="HWCHVX+Times-Roman" w:cs="HWCHVX+Times-Roman"/>
      <w:color w:val="000000"/>
      <w:sz w:val="20"/>
      <w:szCs w:val="20"/>
    </w:rPr>
  </w:style>
  <w:style w:type="paragraph" w:customStyle="1" w:styleId="CleantechEquation">
    <w:name w:val="Cleantech Equation"/>
    <w:basedOn w:val="Normal"/>
    <w:rsid w:val="00C60DAA"/>
    <w:pPr>
      <w:tabs>
        <w:tab w:val="right" w:pos="4770"/>
      </w:tabs>
      <w:spacing w:after="0"/>
    </w:pPr>
    <w:rPr>
      <w:rFonts w:eastAsia="MS Mincho"/>
      <w:sz w:val="20"/>
    </w:rPr>
  </w:style>
  <w:style w:type="paragraph" w:customStyle="1" w:styleId="CleantechMainText">
    <w:name w:val="Cleantech Main Text"/>
    <w:basedOn w:val="Normal"/>
    <w:link w:val="CleantechMainTextChar"/>
    <w:rsid w:val="00C60DAA"/>
    <w:pPr>
      <w:spacing w:after="0"/>
      <w:ind w:firstLine="284"/>
    </w:pPr>
    <w:rPr>
      <w:rFonts w:eastAsia="MS Mincho"/>
      <w:sz w:val="20"/>
    </w:rPr>
  </w:style>
  <w:style w:type="character" w:customStyle="1" w:styleId="CleantechMainTextChar">
    <w:name w:val="Cleantech Main Text Char"/>
    <w:link w:val="CleantechMainText"/>
    <w:rsid w:val="00C60DAA"/>
    <w:rPr>
      <w:rFonts w:eastAsia="MS Mincho"/>
      <w:lang w:val="en-US" w:eastAsia="en-US"/>
    </w:rPr>
  </w:style>
  <w:style w:type="paragraph" w:customStyle="1" w:styleId="CleantechReferences">
    <w:name w:val="Cleantech References"/>
    <w:basedOn w:val="CleantechMainText"/>
    <w:rsid w:val="00C60DAA"/>
    <w:pPr>
      <w:ind w:left="630" w:hanging="360"/>
    </w:pPr>
  </w:style>
  <w:style w:type="character" w:styleId="Strong">
    <w:name w:val="Strong"/>
    <w:uiPriority w:val="22"/>
    <w:qFormat/>
    <w:rsid w:val="00C60DAA"/>
    <w:rPr>
      <w:b/>
      <w:bCs/>
    </w:rPr>
  </w:style>
  <w:style w:type="character" w:customStyle="1" w:styleId="yshortcuts">
    <w:name w:val="yshortcuts"/>
    <w:basedOn w:val="DefaultParagraphFont"/>
    <w:rsid w:val="00C60DAA"/>
  </w:style>
  <w:style w:type="paragraph" w:styleId="TOC1">
    <w:name w:val="toc 1"/>
    <w:basedOn w:val="Normal"/>
    <w:next w:val="Normal"/>
    <w:autoRedefine/>
    <w:uiPriority w:val="39"/>
    <w:rsid w:val="00CF47A3"/>
  </w:style>
  <w:style w:type="paragraph" w:styleId="TOC2">
    <w:name w:val="toc 2"/>
    <w:basedOn w:val="Normal"/>
    <w:next w:val="Normal"/>
    <w:autoRedefine/>
    <w:uiPriority w:val="39"/>
    <w:rsid w:val="00CF47A3"/>
    <w:pPr>
      <w:ind w:left="180"/>
    </w:pPr>
  </w:style>
  <w:style w:type="paragraph" w:styleId="TOC3">
    <w:name w:val="toc 3"/>
    <w:basedOn w:val="Normal"/>
    <w:next w:val="Normal"/>
    <w:autoRedefine/>
    <w:uiPriority w:val="39"/>
    <w:rsid w:val="00CF47A3"/>
    <w:pPr>
      <w:ind w:left="360"/>
    </w:pPr>
  </w:style>
  <w:style w:type="paragraph" w:styleId="NormalWeb">
    <w:name w:val="Normal (Web)"/>
    <w:basedOn w:val="Normal"/>
    <w:uiPriority w:val="99"/>
    <w:unhideWhenUsed/>
    <w:rsid w:val="00153A5E"/>
    <w:pPr>
      <w:spacing w:before="100" w:beforeAutospacing="1" w:after="100" w:afterAutospacing="1"/>
      <w:jc w:val="left"/>
    </w:pPr>
    <w:rPr>
      <w:sz w:val="24"/>
      <w:szCs w:val="24"/>
      <w:lang w:val="en-NZ" w:eastAsia="zh-CN"/>
    </w:rPr>
  </w:style>
  <w:style w:type="character" w:customStyle="1" w:styleId="apple-style-span">
    <w:name w:val="apple-style-span"/>
    <w:basedOn w:val="DefaultParagraphFont"/>
    <w:rsid w:val="00E20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2733">
      <w:bodyDiv w:val="1"/>
      <w:marLeft w:val="0"/>
      <w:marRight w:val="0"/>
      <w:marTop w:val="0"/>
      <w:marBottom w:val="0"/>
      <w:divBdr>
        <w:top w:val="none" w:sz="0" w:space="0" w:color="auto"/>
        <w:left w:val="none" w:sz="0" w:space="0" w:color="auto"/>
        <w:bottom w:val="none" w:sz="0" w:space="0" w:color="auto"/>
        <w:right w:val="none" w:sz="0" w:space="0" w:color="auto"/>
      </w:divBdr>
    </w:div>
    <w:div w:id="21069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D145-26B6-439E-9618-0A149EA4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Steam-Water Relative Permeability</vt:lpstr>
    </vt:vector>
  </TitlesOfParts>
  <Company>Petroleum Engineering</Company>
  <LinksUpToDate>false</LinksUpToDate>
  <CharactersWithSpaces>3019</CharactersWithSpaces>
  <SharedDoc>false</SharedDoc>
  <HLinks>
    <vt:vector size="6" baseType="variant">
      <vt:variant>
        <vt:i4>4587590</vt:i4>
      </vt:variant>
      <vt:variant>
        <vt:i4>0</vt:i4>
      </vt:variant>
      <vt:variant>
        <vt:i4>0</vt:i4>
      </vt:variant>
      <vt:variant>
        <vt:i4>5</vt:i4>
      </vt:variant>
      <vt:variant>
        <vt:lpwstr>mailto:author_email@email.com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Steam-Water Relative Permeability</dc:title>
  <dc:subject/>
  <dc:creator>Tessa Lloyd-Hagemann</dc:creator>
  <cp:keywords/>
  <cp:lastModifiedBy>Jan-Hendrik May</cp:lastModifiedBy>
  <cp:revision>5</cp:revision>
  <cp:lastPrinted>2010-01-26T00:37:00Z</cp:lastPrinted>
  <dcterms:created xsi:type="dcterms:W3CDTF">2023-10-31T09:43:00Z</dcterms:created>
  <dcterms:modified xsi:type="dcterms:W3CDTF">2023-10-31T10:04:00Z</dcterms:modified>
</cp:coreProperties>
</file>