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5A1A0B46" w:rsidR="004A109A" w:rsidRPr="00BA56B9" w:rsidRDefault="000E31AF" w:rsidP="00F92FD1">
      <w:pPr>
        <w:pStyle w:val="Title"/>
        <w:rPr>
          <w:rFonts w:asciiTheme="minorHAnsi" w:hAnsiTheme="minorHAnsi"/>
          <w:sz w:val="28"/>
        </w:rPr>
      </w:pPr>
      <w:r>
        <w:rPr>
          <w:rFonts w:asciiTheme="minorHAnsi" w:hAnsiTheme="minorHAnsi"/>
          <w:sz w:val="28"/>
        </w:rPr>
        <w:t>Following the water in flat, dry landscapes: what works and what needs work in the no</w:t>
      </w:r>
      <w:r w:rsidR="00147076">
        <w:rPr>
          <w:rFonts w:asciiTheme="minorHAnsi" w:hAnsiTheme="minorHAnsi"/>
          <w:sz w:val="28"/>
        </w:rPr>
        <w:t>rt</w:t>
      </w:r>
      <w:r>
        <w:rPr>
          <w:rFonts w:asciiTheme="minorHAnsi" w:hAnsiTheme="minorHAnsi"/>
          <w:sz w:val="28"/>
        </w:rPr>
        <w:t>hern Murray-Darling Basin, Australia</w:t>
      </w:r>
    </w:p>
    <w:p w14:paraId="2B7424CA" w14:textId="4467B4DE" w:rsidR="005114C1" w:rsidRPr="008065EB" w:rsidRDefault="000E31AF" w:rsidP="00F92FD1">
      <w:pPr>
        <w:pStyle w:val="Author"/>
        <w:rPr>
          <w:rFonts w:asciiTheme="minorHAnsi" w:hAnsiTheme="minorHAnsi"/>
        </w:rPr>
      </w:pPr>
      <w:bookmarkStart w:id="0" w:name="_Toc251752487"/>
      <w:bookmarkStart w:id="1" w:name="_Toc252268946"/>
      <w:r w:rsidRPr="000E31AF">
        <w:rPr>
          <w:rFonts w:asciiTheme="minorHAnsi" w:hAnsiTheme="minorHAnsi"/>
          <w:b/>
          <w:bCs/>
          <w:lang w:eastAsia="ja-JP"/>
        </w:rPr>
        <w:t>Paul Frazier</w:t>
      </w:r>
      <w:r w:rsidRPr="000E31AF">
        <w:rPr>
          <w:rFonts w:asciiTheme="minorHAnsi" w:hAnsiTheme="minorHAnsi"/>
          <w:b/>
          <w:bCs/>
          <w:vertAlign w:val="superscript"/>
          <w:lang w:eastAsia="ja-JP"/>
        </w:rPr>
        <w:t>1</w:t>
      </w:r>
      <w:r>
        <w:rPr>
          <w:rFonts w:asciiTheme="minorHAnsi" w:hAnsiTheme="minorHAnsi"/>
          <w:b/>
          <w:bCs/>
          <w:lang w:eastAsia="ja-JP"/>
        </w:rPr>
        <w:t xml:space="preserve">, </w:t>
      </w:r>
      <w:r w:rsidRPr="000E31AF">
        <w:rPr>
          <w:rFonts w:asciiTheme="minorHAnsi" w:hAnsiTheme="minorHAnsi"/>
          <w:lang w:eastAsia="ja-JP"/>
        </w:rPr>
        <w:t>M</w:t>
      </w:r>
      <w:r w:rsidR="002D6B15" w:rsidRPr="000E31AF">
        <w:rPr>
          <w:rFonts w:asciiTheme="minorHAnsi" w:hAnsiTheme="minorHAnsi"/>
          <w:lang w:eastAsia="ja-JP"/>
        </w:rPr>
        <w:t>ark Southwell</w:t>
      </w:r>
      <w:r w:rsidR="005114C1" w:rsidRPr="000E31AF">
        <w:rPr>
          <w:rFonts w:asciiTheme="minorHAnsi" w:hAnsiTheme="minorHAnsi"/>
          <w:vertAlign w:val="superscript"/>
          <w:lang w:eastAsia="ja-JP"/>
        </w:rPr>
        <w:t>1</w:t>
      </w:r>
      <w:r w:rsidR="005114C1" w:rsidRPr="000E31AF">
        <w:rPr>
          <w:rFonts w:asciiTheme="minorHAnsi" w:hAnsiTheme="minorHAnsi"/>
          <w:lang w:eastAsia="ja-JP"/>
        </w:rPr>
        <w:t>,</w:t>
      </w:r>
      <w:r w:rsidR="005114C1" w:rsidRPr="00BA56B9">
        <w:rPr>
          <w:rFonts w:asciiTheme="minorHAnsi" w:hAnsiTheme="minorHAnsi"/>
          <w:lang w:eastAsia="ja-JP"/>
        </w:rPr>
        <w:t xml:space="preserve"> </w:t>
      </w:r>
      <w:proofErr w:type="spellStart"/>
      <w:r w:rsidR="008706EC">
        <w:rPr>
          <w:rFonts w:asciiTheme="minorHAnsi" w:hAnsiTheme="minorHAnsi"/>
          <w:lang w:eastAsia="ja-JP"/>
        </w:rPr>
        <w:t>Niva</w:t>
      </w:r>
      <w:proofErr w:type="spellEnd"/>
      <w:r w:rsidR="008706EC">
        <w:rPr>
          <w:rFonts w:asciiTheme="minorHAnsi" w:hAnsiTheme="minorHAnsi"/>
          <w:lang w:eastAsia="ja-JP"/>
        </w:rPr>
        <w:t xml:space="preserve"> Verma</w:t>
      </w:r>
      <w:r w:rsidR="008706EC">
        <w:rPr>
          <w:rFonts w:asciiTheme="minorHAnsi" w:hAnsiTheme="minorHAnsi"/>
          <w:vertAlign w:val="superscript"/>
          <w:lang w:eastAsia="ja-JP"/>
        </w:rPr>
        <w:t>1</w:t>
      </w:r>
      <w:bookmarkEnd w:id="0"/>
      <w:bookmarkEnd w:id="1"/>
      <w:r w:rsidR="008065EB">
        <w:rPr>
          <w:rFonts w:asciiTheme="minorHAnsi" w:hAnsiTheme="minorHAnsi"/>
          <w:lang w:eastAsia="ja-JP"/>
        </w:rPr>
        <w:t>, Josh Oxley</w:t>
      </w:r>
      <w:r w:rsidR="008065EB" w:rsidRPr="008065EB">
        <w:rPr>
          <w:rFonts w:asciiTheme="minorHAnsi" w:hAnsiTheme="minorHAnsi"/>
          <w:vertAlign w:val="superscript"/>
          <w:lang w:eastAsia="ja-JP"/>
        </w:rPr>
        <w:t>1</w:t>
      </w:r>
      <w:r w:rsidR="008065EB">
        <w:rPr>
          <w:rFonts w:asciiTheme="minorHAnsi" w:hAnsiTheme="minorHAnsi"/>
          <w:lang w:eastAsia="ja-JP"/>
        </w:rPr>
        <w:t>, Hanieh Saremi</w:t>
      </w:r>
      <w:r w:rsidR="008065EB" w:rsidRPr="008065EB">
        <w:rPr>
          <w:rFonts w:asciiTheme="minorHAnsi" w:hAnsiTheme="minorHAnsi"/>
          <w:vertAlign w:val="superscript"/>
          <w:lang w:eastAsia="ja-JP"/>
        </w:rPr>
        <w:t>1</w:t>
      </w:r>
    </w:p>
    <w:p w14:paraId="6BFBAA78" w14:textId="7F72B39A" w:rsidR="0081058F" w:rsidRDefault="005114C1" w:rsidP="000E31AF">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756526">
        <w:rPr>
          <w:rFonts w:asciiTheme="minorHAnsi" w:hAnsiTheme="minorHAnsi"/>
          <w:sz w:val="20"/>
          <w:lang w:eastAsia="ja-JP"/>
        </w:rPr>
        <w:t xml:space="preserve">2rog Consulting, </w:t>
      </w:r>
      <w:r w:rsidR="00404823">
        <w:rPr>
          <w:rFonts w:asciiTheme="minorHAnsi" w:hAnsiTheme="minorHAnsi"/>
          <w:sz w:val="20"/>
          <w:lang w:eastAsia="ja-JP"/>
        </w:rPr>
        <w:t>Armidale NSW</w:t>
      </w:r>
      <w:r w:rsidR="003B6450">
        <w:rPr>
          <w:rFonts w:asciiTheme="minorHAnsi" w:hAnsiTheme="minorHAnsi"/>
          <w:sz w:val="20"/>
          <w:lang w:eastAsia="ja-JP"/>
        </w:rPr>
        <w:t>, Australia</w:t>
      </w:r>
    </w:p>
    <w:p w14:paraId="30C7A61F" w14:textId="6C74D68C"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 xml:space="preserve">Oral </w:t>
      </w:r>
      <w:proofErr w:type="gramStart"/>
      <w:r w:rsidR="00044B05">
        <w:rPr>
          <w:rFonts w:asciiTheme="minorHAnsi" w:hAnsiTheme="minorHAnsi"/>
          <w:b/>
          <w:sz w:val="20"/>
          <w:lang w:eastAsia="ja-JP"/>
        </w:rPr>
        <w:t>presentation</w:t>
      </w:r>
      <w:proofErr w:type="gramEnd"/>
    </w:p>
    <w:p w14:paraId="1CE0801E" w14:textId="4AED2C63"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Indicate the Proposed Session</w:t>
      </w:r>
      <w:r w:rsidR="00AF5C79">
        <w:rPr>
          <w:rFonts w:asciiTheme="minorHAnsi" w:hAnsiTheme="minorHAnsi"/>
          <w:b/>
          <w:sz w:val="20"/>
          <w:lang w:eastAsia="ja-JP"/>
        </w:rPr>
        <w:t xml:space="preserve"> </w:t>
      </w:r>
      <w:r w:rsidR="003870F8">
        <w:rPr>
          <w:rFonts w:asciiTheme="minorHAnsi" w:hAnsiTheme="minorHAnsi"/>
          <w:b/>
          <w:sz w:val="20"/>
          <w:lang w:eastAsia="ja-JP"/>
        </w:rPr>
        <w:t>–</w:t>
      </w:r>
      <w:r w:rsidR="00AF5C79">
        <w:rPr>
          <w:rFonts w:asciiTheme="minorHAnsi" w:hAnsiTheme="minorHAnsi"/>
          <w:b/>
          <w:sz w:val="20"/>
          <w:lang w:eastAsia="ja-JP"/>
        </w:rPr>
        <w:t xml:space="preserve"> </w:t>
      </w:r>
      <w:r w:rsidR="000E31AF">
        <w:rPr>
          <w:rFonts w:asciiTheme="minorHAnsi" w:hAnsiTheme="minorHAnsi"/>
          <w:b/>
          <w:sz w:val="20"/>
          <w:lang w:eastAsia="ja-JP"/>
        </w:rPr>
        <w:t xml:space="preserve">GIS/Remote Sensing of connectivity and geomorphic </w:t>
      </w:r>
      <w:proofErr w:type="gramStart"/>
      <w:r w:rsidR="000E31AF">
        <w:rPr>
          <w:rFonts w:asciiTheme="minorHAnsi" w:hAnsiTheme="minorHAnsi"/>
          <w:b/>
          <w:sz w:val="20"/>
          <w:lang w:eastAsia="ja-JP"/>
        </w:rPr>
        <w:t>change</w:t>
      </w:r>
      <w:proofErr w:type="gramEnd"/>
    </w:p>
    <w:p w14:paraId="763CB5B8" w14:textId="77777777" w:rsidR="00D3131F" w:rsidRDefault="00D3131F" w:rsidP="00FF6A54">
      <w:pPr>
        <w:pStyle w:val="Address"/>
        <w:numPr>
          <w:ilvl w:val="0"/>
          <w:numId w:val="21"/>
        </w:numPr>
        <w:jc w:val="left"/>
        <w:rPr>
          <w:rFonts w:asciiTheme="minorHAnsi" w:hAnsiTheme="minorHAnsi"/>
          <w:b/>
          <w:sz w:val="20"/>
          <w:lang w:eastAsia="ja-JP"/>
        </w:rPr>
      </w:pPr>
      <w:r w:rsidRPr="00FF6A54">
        <w:rPr>
          <w:rFonts w:asciiTheme="minorHAnsi" w:hAnsiTheme="minorHAnsi"/>
          <w:b/>
          <w:sz w:val="20"/>
          <w:lang w:eastAsia="ja-JP"/>
        </w:rPr>
        <w:t>Please bold the presenting author in the author list above</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331FA44E" w14:textId="70ADD270" w:rsidR="00B42C90" w:rsidRDefault="00CD21DA" w:rsidP="00BA56B9">
      <w:pPr>
        <w:spacing w:after="200"/>
        <w:jc w:val="left"/>
        <w:rPr>
          <w:rFonts w:asciiTheme="minorHAnsi" w:hAnsiTheme="minorHAnsi"/>
          <w:sz w:val="20"/>
        </w:rPr>
      </w:pPr>
      <w:r>
        <w:rPr>
          <w:rFonts w:asciiTheme="minorHAnsi" w:hAnsiTheme="minorHAnsi"/>
          <w:sz w:val="20"/>
        </w:rPr>
        <w:t xml:space="preserve">The </w:t>
      </w:r>
      <w:r w:rsidR="000E31AF">
        <w:rPr>
          <w:rFonts w:asciiTheme="minorHAnsi" w:hAnsiTheme="minorHAnsi"/>
          <w:sz w:val="20"/>
        </w:rPr>
        <w:t xml:space="preserve">northern </w:t>
      </w:r>
      <w:r>
        <w:rPr>
          <w:rFonts w:asciiTheme="minorHAnsi" w:hAnsiTheme="minorHAnsi"/>
          <w:sz w:val="20"/>
        </w:rPr>
        <w:t xml:space="preserve">Murray-Darling Basin in </w:t>
      </w:r>
      <w:r w:rsidR="00A944F1">
        <w:rPr>
          <w:rFonts w:asciiTheme="minorHAnsi" w:hAnsiTheme="minorHAnsi"/>
          <w:sz w:val="20"/>
        </w:rPr>
        <w:t>Southeast</w:t>
      </w:r>
      <w:r>
        <w:rPr>
          <w:rFonts w:asciiTheme="minorHAnsi" w:hAnsiTheme="minorHAnsi"/>
          <w:sz w:val="20"/>
        </w:rPr>
        <w:t xml:space="preserve"> Australi</w:t>
      </w:r>
      <w:r w:rsidR="000E31AF">
        <w:rPr>
          <w:rFonts w:asciiTheme="minorHAnsi" w:hAnsiTheme="minorHAnsi"/>
          <w:sz w:val="20"/>
        </w:rPr>
        <w:t xml:space="preserve">a </w:t>
      </w:r>
      <w:r w:rsidR="00FC22F6">
        <w:rPr>
          <w:rFonts w:asciiTheme="minorHAnsi" w:hAnsiTheme="minorHAnsi"/>
          <w:sz w:val="20"/>
        </w:rPr>
        <w:t>drains a flat</w:t>
      </w:r>
      <w:r w:rsidR="00147076">
        <w:rPr>
          <w:rFonts w:asciiTheme="minorHAnsi" w:hAnsiTheme="minorHAnsi"/>
          <w:sz w:val="20"/>
        </w:rPr>
        <w:t>,</w:t>
      </w:r>
      <w:r w:rsidR="00FC22F6">
        <w:rPr>
          <w:rFonts w:asciiTheme="minorHAnsi" w:hAnsiTheme="minorHAnsi"/>
          <w:sz w:val="20"/>
        </w:rPr>
        <w:t xml:space="preserve"> semi-arid landscape</w:t>
      </w:r>
      <w:r w:rsidR="00A2107E">
        <w:rPr>
          <w:rFonts w:asciiTheme="minorHAnsi" w:hAnsiTheme="minorHAnsi"/>
          <w:sz w:val="20"/>
        </w:rPr>
        <w:t xml:space="preserve"> </w:t>
      </w:r>
      <w:r w:rsidR="00C751D1">
        <w:rPr>
          <w:rFonts w:asciiTheme="minorHAnsi" w:hAnsiTheme="minorHAnsi"/>
          <w:sz w:val="20"/>
        </w:rPr>
        <w:t xml:space="preserve">that </w:t>
      </w:r>
      <w:r w:rsidR="00147076">
        <w:rPr>
          <w:rFonts w:asciiTheme="minorHAnsi" w:hAnsiTheme="minorHAnsi"/>
          <w:sz w:val="20"/>
        </w:rPr>
        <w:t>c</w:t>
      </w:r>
      <w:r w:rsidR="000E31AF">
        <w:rPr>
          <w:rFonts w:asciiTheme="minorHAnsi" w:hAnsiTheme="minorHAnsi"/>
          <w:sz w:val="20"/>
        </w:rPr>
        <w:t>ontains a</w:t>
      </w:r>
      <w:r w:rsidR="00147076">
        <w:rPr>
          <w:rFonts w:asciiTheme="minorHAnsi" w:hAnsiTheme="minorHAnsi"/>
          <w:sz w:val="20"/>
        </w:rPr>
        <w:t>n array of low energy</w:t>
      </w:r>
      <w:r w:rsidR="000E31AF">
        <w:rPr>
          <w:rFonts w:asciiTheme="minorHAnsi" w:hAnsiTheme="minorHAnsi"/>
          <w:sz w:val="20"/>
        </w:rPr>
        <w:t xml:space="preserve"> fluvial landscapes: meander</w:t>
      </w:r>
      <w:r w:rsidR="00147076">
        <w:rPr>
          <w:rFonts w:asciiTheme="minorHAnsi" w:hAnsiTheme="minorHAnsi"/>
          <w:sz w:val="20"/>
        </w:rPr>
        <w:t xml:space="preserve">ing </w:t>
      </w:r>
      <w:r w:rsidR="000E31AF">
        <w:rPr>
          <w:rFonts w:asciiTheme="minorHAnsi" w:hAnsiTheme="minorHAnsi"/>
          <w:sz w:val="20"/>
        </w:rPr>
        <w:t xml:space="preserve">and anastomosing channels, vast floodplains, semi-terminal wetlands and flood out channels that you </w:t>
      </w:r>
      <w:r w:rsidR="008065EB">
        <w:rPr>
          <w:rFonts w:asciiTheme="minorHAnsi" w:hAnsiTheme="minorHAnsi"/>
          <w:sz w:val="20"/>
        </w:rPr>
        <w:t xml:space="preserve">cannot </w:t>
      </w:r>
      <w:r w:rsidR="000E31AF">
        <w:rPr>
          <w:rFonts w:asciiTheme="minorHAnsi" w:hAnsiTheme="minorHAnsi"/>
          <w:sz w:val="20"/>
        </w:rPr>
        <w:t xml:space="preserve">see in the dry. Finding and following the water as it moves across this landscape is vital for </w:t>
      </w:r>
      <w:r w:rsidR="00147076">
        <w:rPr>
          <w:rFonts w:asciiTheme="minorHAnsi" w:hAnsiTheme="minorHAnsi"/>
          <w:sz w:val="20"/>
        </w:rPr>
        <w:t>agricultural</w:t>
      </w:r>
      <w:r w:rsidR="000E31AF">
        <w:rPr>
          <w:rFonts w:asciiTheme="minorHAnsi" w:hAnsiTheme="minorHAnsi"/>
          <w:sz w:val="20"/>
        </w:rPr>
        <w:t xml:space="preserve"> management and the efficient use of water for the environment. </w:t>
      </w:r>
      <w:r w:rsidR="00147076">
        <w:rPr>
          <w:rFonts w:asciiTheme="minorHAnsi" w:hAnsiTheme="minorHAnsi"/>
          <w:sz w:val="20"/>
        </w:rPr>
        <w:t>T</w:t>
      </w:r>
      <w:r w:rsidR="000E31AF">
        <w:rPr>
          <w:rFonts w:asciiTheme="minorHAnsi" w:hAnsiTheme="minorHAnsi"/>
          <w:sz w:val="20"/>
        </w:rPr>
        <w:t xml:space="preserve">raditional flow-inundation models do not work well as the landscape is too flat and flow </w:t>
      </w:r>
      <w:r w:rsidR="00147076">
        <w:rPr>
          <w:rFonts w:asciiTheme="minorHAnsi" w:hAnsiTheme="minorHAnsi"/>
          <w:sz w:val="20"/>
        </w:rPr>
        <w:t xml:space="preserve">is </w:t>
      </w:r>
      <w:r w:rsidR="000E31AF">
        <w:rPr>
          <w:rFonts w:asciiTheme="minorHAnsi" w:hAnsiTheme="minorHAnsi"/>
          <w:sz w:val="20"/>
        </w:rPr>
        <w:t>prone to diversion from land management practices. Satellite imagery, particularly the latest generation of Sentinel 2 imagery, provide</w:t>
      </w:r>
      <w:r w:rsidR="008065EB">
        <w:rPr>
          <w:rFonts w:asciiTheme="minorHAnsi" w:hAnsiTheme="minorHAnsi"/>
          <w:sz w:val="20"/>
        </w:rPr>
        <w:t>s</w:t>
      </w:r>
      <w:r w:rsidR="000E31AF">
        <w:rPr>
          <w:rFonts w:asciiTheme="minorHAnsi" w:hAnsiTheme="minorHAnsi"/>
          <w:sz w:val="20"/>
        </w:rPr>
        <w:t xml:space="preserve"> a tool with the potential to map and monitor water movement and persistence across vast regions with almost weekly temporal </w:t>
      </w:r>
      <w:r w:rsidR="008706EC">
        <w:rPr>
          <w:rFonts w:asciiTheme="minorHAnsi" w:hAnsiTheme="minorHAnsi"/>
          <w:sz w:val="20"/>
        </w:rPr>
        <w:t xml:space="preserve">frequency. This presentation compares water mapping and data </w:t>
      </w:r>
      <w:r w:rsidR="008065EB">
        <w:rPr>
          <w:rFonts w:asciiTheme="minorHAnsi" w:hAnsiTheme="minorHAnsi"/>
          <w:sz w:val="20"/>
        </w:rPr>
        <w:t>processing</w:t>
      </w:r>
      <w:r w:rsidR="008706EC">
        <w:rPr>
          <w:rFonts w:asciiTheme="minorHAnsi" w:hAnsiTheme="minorHAnsi"/>
          <w:sz w:val="20"/>
        </w:rPr>
        <w:t xml:space="preserve"> approaches for application in the Darling-Baaka River, Warrego River channel and floodplain and the Gwydir River Wetlands.</w:t>
      </w:r>
      <w:r w:rsidR="007529A4" w:rsidRPr="007529A4">
        <w:rPr>
          <w:rFonts w:asciiTheme="minorHAnsi" w:hAnsiTheme="minorHAnsi"/>
          <w:sz w:val="20"/>
        </w:rPr>
        <w:t xml:space="preserve"> </w:t>
      </w:r>
      <w:r w:rsidR="007529A4">
        <w:rPr>
          <w:rFonts w:asciiTheme="minorHAnsi" w:hAnsiTheme="minorHAnsi"/>
          <w:sz w:val="20"/>
        </w:rPr>
        <w:t xml:space="preserve">We also compare multiple water mapping indices such </w:t>
      </w:r>
      <w:r w:rsidR="008065EB">
        <w:rPr>
          <w:rFonts w:asciiTheme="minorHAnsi" w:hAnsiTheme="minorHAnsi"/>
          <w:sz w:val="20"/>
        </w:rPr>
        <w:t xml:space="preserve">as </w:t>
      </w:r>
      <w:r w:rsidR="007529A4">
        <w:rPr>
          <w:rFonts w:asciiTheme="minorHAnsi" w:hAnsiTheme="minorHAnsi"/>
          <w:sz w:val="20"/>
        </w:rPr>
        <w:t xml:space="preserve">the </w:t>
      </w:r>
      <w:proofErr w:type="spellStart"/>
      <w:r w:rsidR="007529A4">
        <w:rPr>
          <w:rFonts w:asciiTheme="minorHAnsi" w:hAnsiTheme="minorHAnsi"/>
          <w:sz w:val="20"/>
        </w:rPr>
        <w:t>Normalised</w:t>
      </w:r>
      <w:proofErr w:type="spellEnd"/>
      <w:r w:rsidR="007529A4">
        <w:rPr>
          <w:rFonts w:asciiTheme="minorHAnsi" w:hAnsiTheme="minorHAnsi"/>
          <w:sz w:val="20"/>
        </w:rPr>
        <w:t xml:space="preserve"> Difference Water Index (NDWI, </w:t>
      </w:r>
      <w:proofErr w:type="spellStart"/>
      <w:r w:rsidR="007529A4">
        <w:rPr>
          <w:rFonts w:asciiTheme="minorHAnsi" w:hAnsiTheme="minorHAnsi"/>
          <w:sz w:val="20"/>
        </w:rPr>
        <w:t>McFeeters</w:t>
      </w:r>
      <w:proofErr w:type="spellEnd"/>
      <w:r w:rsidR="007529A4">
        <w:rPr>
          <w:rFonts w:asciiTheme="minorHAnsi" w:hAnsiTheme="minorHAnsi"/>
          <w:sz w:val="20"/>
        </w:rPr>
        <w:t xml:space="preserve"> 1996), Modified </w:t>
      </w:r>
      <w:proofErr w:type="spellStart"/>
      <w:r w:rsidR="007529A4">
        <w:rPr>
          <w:rFonts w:asciiTheme="minorHAnsi" w:hAnsiTheme="minorHAnsi"/>
          <w:sz w:val="20"/>
        </w:rPr>
        <w:t>Normalised</w:t>
      </w:r>
      <w:proofErr w:type="spellEnd"/>
      <w:r w:rsidR="007529A4">
        <w:rPr>
          <w:rFonts w:asciiTheme="minorHAnsi" w:hAnsiTheme="minorHAnsi"/>
          <w:sz w:val="20"/>
        </w:rPr>
        <w:t xml:space="preserve"> Difference Water Index (MNDWI, Xu, 2006), Tasseled Cap Wetness (</w:t>
      </w:r>
      <w:proofErr w:type="spellStart"/>
      <w:r w:rsidR="007529A4">
        <w:rPr>
          <w:rFonts w:asciiTheme="minorHAnsi" w:hAnsiTheme="minorHAnsi"/>
          <w:sz w:val="20"/>
        </w:rPr>
        <w:t>Kauth</w:t>
      </w:r>
      <w:proofErr w:type="spellEnd"/>
      <w:r w:rsidR="007529A4">
        <w:rPr>
          <w:rFonts w:asciiTheme="minorHAnsi" w:hAnsiTheme="minorHAnsi"/>
          <w:sz w:val="20"/>
        </w:rPr>
        <w:t xml:space="preserve"> and Thomas 1976) and the Fisher Index (Fisher et al. 2016) for effectiveness in a range or landscape condition (wet, dry, variable turbidity).</w:t>
      </w:r>
    </w:p>
    <w:p w14:paraId="5CBEBDBF" w14:textId="5F9C819A" w:rsidR="00AE110C" w:rsidRDefault="008706EC" w:rsidP="00BA56B9">
      <w:pPr>
        <w:spacing w:after="200"/>
        <w:jc w:val="left"/>
        <w:rPr>
          <w:rFonts w:asciiTheme="minorHAnsi" w:hAnsiTheme="minorHAnsi"/>
          <w:sz w:val="20"/>
        </w:rPr>
      </w:pPr>
      <w:r>
        <w:rPr>
          <w:rFonts w:asciiTheme="minorHAnsi" w:hAnsiTheme="minorHAnsi"/>
          <w:sz w:val="20"/>
        </w:rPr>
        <w:t>The relatively fine pixel size (10 m optical range and 20 m shortwave infrared) combined with approximately twice per week capture time means that useful imagery</w:t>
      </w:r>
      <w:r w:rsidR="007529A4">
        <w:rPr>
          <w:rFonts w:asciiTheme="minorHAnsi" w:hAnsiTheme="minorHAnsi"/>
          <w:sz w:val="20"/>
        </w:rPr>
        <w:t xml:space="preserve"> (</w:t>
      </w:r>
      <w:r>
        <w:rPr>
          <w:rFonts w:asciiTheme="minorHAnsi" w:hAnsiTheme="minorHAnsi"/>
          <w:sz w:val="20"/>
        </w:rPr>
        <w:t>cloud and error free</w:t>
      </w:r>
      <w:r w:rsidR="007529A4">
        <w:rPr>
          <w:rFonts w:asciiTheme="minorHAnsi" w:hAnsiTheme="minorHAnsi"/>
          <w:sz w:val="20"/>
        </w:rPr>
        <w:t>)</w:t>
      </w:r>
      <w:r>
        <w:rPr>
          <w:rFonts w:asciiTheme="minorHAnsi" w:hAnsiTheme="minorHAnsi"/>
          <w:sz w:val="20"/>
        </w:rPr>
        <w:t xml:space="preserve"> is available approximately 40 times per year. This temporal and spatial resolution allows </w:t>
      </w:r>
      <w:r w:rsidR="00E71A89">
        <w:rPr>
          <w:rFonts w:asciiTheme="minorHAnsi" w:hAnsiTheme="minorHAnsi"/>
          <w:sz w:val="20"/>
        </w:rPr>
        <w:t xml:space="preserve">for </w:t>
      </w:r>
      <w:r>
        <w:rPr>
          <w:rFonts w:asciiTheme="minorHAnsi" w:hAnsiTheme="minorHAnsi"/>
          <w:sz w:val="20"/>
        </w:rPr>
        <w:t xml:space="preserve">the creation of </w:t>
      </w:r>
      <w:r w:rsidR="00E71A89">
        <w:rPr>
          <w:rFonts w:asciiTheme="minorHAnsi" w:hAnsiTheme="minorHAnsi"/>
          <w:sz w:val="20"/>
        </w:rPr>
        <w:t xml:space="preserve">data relating to </w:t>
      </w:r>
      <w:r>
        <w:rPr>
          <w:rFonts w:asciiTheme="minorHAnsi" w:hAnsiTheme="minorHAnsi"/>
          <w:sz w:val="20"/>
        </w:rPr>
        <w:t xml:space="preserve">pool persistence, flow path patterns, inundation duration and connection at levels valuable for understanding the ecological and agricultural landscape. </w:t>
      </w:r>
      <w:r w:rsidR="007529A4">
        <w:rPr>
          <w:rFonts w:asciiTheme="minorHAnsi" w:hAnsiTheme="minorHAnsi"/>
          <w:sz w:val="20"/>
        </w:rPr>
        <w:t>Comparison of indices shows that the inclusion of the shortwave infrared band improves accuracy where flood waters are highly turbid and that the relatively simple MNDWI performs consistently the best. However, for assessment of smaller disconnected features the NDWI can provide greater resolution as is uses only bands in the optical range.</w:t>
      </w:r>
      <w:r w:rsidR="00147076">
        <w:rPr>
          <w:rFonts w:asciiTheme="minorHAnsi" w:hAnsiTheme="minorHAnsi"/>
          <w:sz w:val="20"/>
        </w:rPr>
        <w:t xml:space="preserve"> In the Gwydir Wetlands i</w:t>
      </w:r>
      <w:r w:rsidR="008065EB">
        <w:rPr>
          <w:rFonts w:asciiTheme="minorHAnsi" w:hAnsiTheme="minorHAnsi"/>
          <w:sz w:val="20"/>
        </w:rPr>
        <w:t>t</w:t>
      </w:r>
      <w:r w:rsidR="00147076">
        <w:rPr>
          <w:rFonts w:asciiTheme="minorHAnsi" w:hAnsiTheme="minorHAnsi"/>
          <w:sz w:val="20"/>
        </w:rPr>
        <w:t xml:space="preserve"> seems that we still can</w:t>
      </w:r>
      <w:r w:rsidR="008065EB">
        <w:rPr>
          <w:rFonts w:asciiTheme="minorHAnsi" w:hAnsiTheme="minorHAnsi"/>
          <w:sz w:val="20"/>
        </w:rPr>
        <w:t>no</w:t>
      </w:r>
      <w:r w:rsidR="00147076">
        <w:rPr>
          <w:rFonts w:asciiTheme="minorHAnsi" w:hAnsiTheme="minorHAnsi"/>
          <w:sz w:val="20"/>
        </w:rPr>
        <w:t>t see through the dense reed beds and ancillary data are required to augment our water mapping data.</w:t>
      </w:r>
    </w:p>
    <w:p w14:paraId="4ACB26D1" w14:textId="77777777" w:rsidR="008706EC" w:rsidRDefault="008706EC" w:rsidP="00BA56B9">
      <w:pPr>
        <w:spacing w:after="200"/>
        <w:jc w:val="left"/>
        <w:rPr>
          <w:rFonts w:asciiTheme="minorHAnsi" w:hAnsiTheme="minorHAnsi"/>
          <w:sz w:val="20"/>
        </w:rPr>
      </w:pPr>
    </w:p>
    <w:p w14:paraId="1D177776" w14:textId="1C139383" w:rsidR="007529A4" w:rsidRPr="007529A4" w:rsidRDefault="007529A4" w:rsidP="007529A4">
      <w:pPr>
        <w:pStyle w:val="Heading1"/>
        <w:spacing w:after="200"/>
        <w:jc w:val="left"/>
        <w:rPr>
          <w:rFonts w:asciiTheme="minorHAnsi" w:hAnsiTheme="minorHAnsi"/>
          <w:sz w:val="20"/>
        </w:rPr>
      </w:pPr>
      <w:r w:rsidRPr="00BA56B9">
        <w:rPr>
          <w:rFonts w:asciiTheme="minorHAnsi" w:hAnsiTheme="minorHAnsi"/>
          <w:sz w:val="20"/>
        </w:rPr>
        <w:t>REFERENCES</w:t>
      </w:r>
    </w:p>
    <w:p w14:paraId="3F0DB1EA" w14:textId="7ED3C41D" w:rsidR="008706EC" w:rsidRPr="00147076" w:rsidRDefault="008706EC" w:rsidP="00147076">
      <w:pPr>
        <w:spacing w:after="200"/>
        <w:jc w:val="left"/>
        <w:rPr>
          <w:rFonts w:asciiTheme="minorHAnsi" w:hAnsiTheme="minorHAnsi"/>
          <w:sz w:val="20"/>
        </w:rPr>
      </w:pPr>
      <w:r w:rsidRPr="00147076">
        <w:rPr>
          <w:rFonts w:asciiTheme="minorHAnsi" w:hAnsiTheme="minorHAnsi"/>
          <w:sz w:val="20"/>
        </w:rPr>
        <w:t>Fisher, A.; Flood, N.; Danaher, T. (2016) Comparing Landsat Water Index Methods for Automated Water Classification in Eastern Australia. Remote Sens. Environ., 175, 167–182.</w:t>
      </w:r>
    </w:p>
    <w:p w14:paraId="452E6C76" w14:textId="77777777" w:rsidR="008706EC" w:rsidRPr="00147076" w:rsidRDefault="008706EC" w:rsidP="00147076">
      <w:pPr>
        <w:spacing w:after="200"/>
        <w:jc w:val="left"/>
        <w:rPr>
          <w:rFonts w:asciiTheme="minorHAnsi" w:hAnsiTheme="minorHAnsi"/>
          <w:sz w:val="20"/>
        </w:rPr>
      </w:pPr>
      <w:proofErr w:type="spellStart"/>
      <w:r w:rsidRPr="00147076">
        <w:rPr>
          <w:rFonts w:asciiTheme="minorHAnsi" w:hAnsiTheme="minorHAnsi"/>
          <w:sz w:val="20"/>
        </w:rPr>
        <w:t>Kauth</w:t>
      </w:r>
      <w:proofErr w:type="spellEnd"/>
      <w:r w:rsidRPr="00147076">
        <w:rPr>
          <w:rFonts w:asciiTheme="minorHAnsi" w:hAnsiTheme="minorHAnsi"/>
          <w:sz w:val="20"/>
        </w:rPr>
        <w:t xml:space="preserve"> R. &amp; Thomas G, (1976) The tasseled cap-A graphic description of the spectral-temporal development of agricultural crops as seen by Landsat, in Proc. the Symposium on Machine Processing of Remotely Sensed Data, Purdue University, West Lafayette, Indiana, pp. 4B-41-4B-</w:t>
      </w:r>
      <w:proofErr w:type="gramStart"/>
      <w:r w:rsidRPr="00147076">
        <w:rPr>
          <w:rFonts w:asciiTheme="minorHAnsi" w:hAnsiTheme="minorHAnsi"/>
          <w:sz w:val="20"/>
        </w:rPr>
        <w:t>50</w:t>
      </w:r>
      <w:proofErr w:type="gramEnd"/>
    </w:p>
    <w:p w14:paraId="277612C0" w14:textId="77777777" w:rsidR="008706EC" w:rsidRPr="00147076" w:rsidRDefault="008706EC" w:rsidP="00147076">
      <w:pPr>
        <w:spacing w:after="200"/>
        <w:jc w:val="left"/>
        <w:rPr>
          <w:rFonts w:asciiTheme="minorHAnsi" w:hAnsiTheme="minorHAnsi"/>
          <w:sz w:val="20"/>
        </w:rPr>
      </w:pPr>
      <w:proofErr w:type="spellStart"/>
      <w:r w:rsidRPr="00147076">
        <w:rPr>
          <w:rFonts w:asciiTheme="minorHAnsi" w:hAnsiTheme="minorHAnsi"/>
          <w:sz w:val="20"/>
        </w:rPr>
        <w:t>McFeeters</w:t>
      </w:r>
      <w:proofErr w:type="spellEnd"/>
      <w:r w:rsidRPr="00147076">
        <w:rPr>
          <w:rFonts w:asciiTheme="minorHAnsi" w:hAnsiTheme="minorHAnsi"/>
          <w:sz w:val="20"/>
        </w:rPr>
        <w:t>, S.K. (1996) The use of the Normalized Difference Water Index (NDWI) in the delineation of open water features. International Journal of Remote Sensing, 17, 1425–1432. http://dx.doi.org/10.1080/01431169608948714</w:t>
      </w:r>
    </w:p>
    <w:p w14:paraId="36683640" w14:textId="77777777" w:rsidR="008706EC" w:rsidRPr="00147076" w:rsidRDefault="008706EC" w:rsidP="00147076">
      <w:pPr>
        <w:spacing w:after="200"/>
        <w:jc w:val="left"/>
        <w:rPr>
          <w:rFonts w:asciiTheme="minorHAnsi" w:hAnsiTheme="minorHAnsi"/>
          <w:sz w:val="20"/>
        </w:rPr>
      </w:pPr>
      <w:r w:rsidRPr="00147076">
        <w:rPr>
          <w:rFonts w:asciiTheme="minorHAnsi" w:hAnsiTheme="minorHAnsi"/>
          <w:sz w:val="20"/>
        </w:rPr>
        <w:t xml:space="preserve">Xu, H. (2006) Modification of </w:t>
      </w:r>
      <w:proofErr w:type="spellStart"/>
      <w:r w:rsidRPr="00147076">
        <w:rPr>
          <w:rFonts w:asciiTheme="minorHAnsi" w:hAnsiTheme="minorHAnsi"/>
          <w:sz w:val="20"/>
        </w:rPr>
        <w:t>normalised</w:t>
      </w:r>
      <w:proofErr w:type="spellEnd"/>
      <w:r w:rsidRPr="00147076">
        <w:rPr>
          <w:rFonts w:asciiTheme="minorHAnsi" w:hAnsiTheme="minorHAnsi"/>
          <w:sz w:val="20"/>
        </w:rPr>
        <w:t xml:space="preserve"> difference water index (NDWI) to enhance open water features in remotely sensed imagery. Int. J. Remote Sens. 27, 3025–3033.</w:t>
      </w:r>
    </w:p>
    <w:p w14:paraId="15497B59" w14:textId="77777777" w:rsidR="008706EC" w:rsidRDefault="008706EC" w:rsidP="00BA56B9">
      <w:pPr>
        <w:spacing w:after="200"/>
        <w:jc w:val="left"/>
        <w:rPr>
          <w:rFonts w:asciiTheme="minorHAnsi" w:hAnsiTheme="minorHAnsi"/>
          <w:sz w:val="20"/>
        </w:rPr>
      </w:pPr>
    </w:p>
    <w:p w14:paraId="47D517D4" w14:textId="77777777" w:rsidR="00AE110C" w:rsidRDefault="00AE110C" w:rsidP="00BA56B9">
      <w:pPr>
        <w:spacing w:after="200"/>
        <w:jc w:val="left"/>
        <w:rPr>
          <w:rFonts w:asciiTheme="minorHAnsi" w:hAnsiTheme="minorHAnsi"/>
          <w:sz w:val="20"/>
        </w:rPr>
      </w:pPr>
    </w:p>
    <w:p w14:paraId="7A971E6F" w14:textId="77777777" w:rsidR="00AE110C" w:rsidRDefault="00AE110C" w:rsidP="00BA56B9">
      <w:pPr>
        <w:spacing w:after="200"/>
        <w:jc w:val="left"/>
        <w:rPr>
          <w:rFonts w:asciiTheme="minorHAnsi" w:hAnsiTheme="minorHAnsi"/>
          <w:sz w:val="20"/>
        </w:rPr>
      </w:pPr>
    </w:p>
    <w:sectPr w:rsidR="00AE110C" w:rsidSect="00FA3FDD">
      <w:headerReference w:type="default" r:id="rId11"/>
      <w:footerReference w:type="even" r:id="rId12"/>
      <w:footerReference w:type="default" r:id="rId13"/>
      <w:footerReference w:type="first" r:id="rId14"/>
      <w:type w:val="continuous"/>
      <w:pgSz w:w="11909" w:h="16834" w:code="9"/>
      <w:pgMar w:top="1354" w:right="1195" w:bottom="1138" w:left="1195" w:header="720" w:footer="720" w:gutter="0"/>
      <w:cols w:space="839"/>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DBB7" w14:textId="77777777" w:rsidR="00BD0A3A" w:rsidRDefault="00BD0A3A">
      <w:r>
        <w:separator/>
      </w:r>
    </w:p>
  </w:endnote>
  <w:endnote w:type="continuationSeparator" w:id="0">
    <w:p w14:paraId="171FF4B4" w14:textId="77777777" w:rsidR="00BD0A3A" w:rsidRDefault="00BD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HWCHVX+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CAA9" w14:textId="77777777" w:rsidR="00BD0A3A" w:rsidRDefault="00BD0A3A">
      <w:r>
        <w:separator/>
      </w:r>
    </w:p>
  </w:footnote>
  <w:footnote w:type="continuationSeparator" w:id="0">
    <w:p w14:paraId="5AEB45EB" w14:textId="77777777" w:rsidR="00BD0A3A" w:rsidRDefault="00BD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044A"/>
    <w:rsid w:val="000014AA"/>
    <w:rsid w:val="00006DB4"/>
    <w:rsid w:val="00012161"/>
    <w:rsid w:val="000216B4"/>
    <w:rsid w:val="0003683E"/>
    <w:rsid w:val="00044B05"/>
    <w:rsid w:val="0006549F"/>
    <w:rsid w:val="00071166"/>
    <w:rsid w:val="00075E7D"/>
    <w:rsid w:val="000951FC"/>
    <w:rsid w:val="000A52DE"/>
    <w:rsid w:val="000B6B47"/>
    <w:rsid w:val="000C55D0"/>
    <w:rsid w:val="000E31AF"/>
    <w:rsid w:val="00104FBD"/>
    <w:rsid w:val="001211E4"/>
    <w:rsid w:val="00121890"/>
    <w:rsid w:val="001352C9"/>
    <w:rsid w:val="00146224"/>
    <w:rsid w:val="00147076"/>
    <w:rsid w:val="00153A5E"/>
    <w:rsid w:val="00155A33"/>
    <w:rsid w:val="0016489D"/>
    <w:rsid w:val="00172838"/>
    <w:rsid w:val="00173019"/>
    <w:rsid w:val="001A2DC1"/>
    <w:rsid w:val="001B15C5"/>
    <w:rsid w:val="001C0488"/>
    <w:rsid w:val="001D3E5E"/>
    <w:rsid w:val="001E2214"/>
    <w:rsid w:val="001F4B76"/>
    <w:rsid w:val="00207907"/>
    <w:rsid w:val="00210898"/>
    <w:rsid w:val="00213EDA"/>
    <w:rsid w:val="002413F9"/>
    <w:rsid w:val="002456A6"/>
    <w:rsid w:val="0025418D"/>
    <w:rsid w:val="0027599F"/>
    <w:rsid w:val="00291D72"/>
    <w:rsid w:val="002D637D"/>
    <w:rsid w:val="002D6B15"/>
    <w:rsid w:val="002F38CC"/>
    <w:rsid w:val="003037EA"/>
    <w:rsid w:val="00304D68"/>
    <w:rsid w:val="003059A0"/>
    <w:rsid w:val="00327260"/>
    <w:rsid w:val="00330137"/>
    <w:rsid w:val="00347742"/>
    <w:rsid w:val="00372829"/>
    <w:rsid w:val="00372D6C"/>
    <w:rsid w:val="003734BD"/>
    <w:rsid w:val="00375725"/>
    <w:rsid w:val="00385774"/>
    <w:rsid w:val="00385DD4"/>
    <w:rsid w:val="003870F8"/>
    <w:rsid w:val="00395958"/>
    <w:rsid w:val="00396016"/>
    <w:rsid w:val="003B27D7"/>
    <w:rsid w:val="003B2C3D"/>
    <w:rsid w:val="003B6450"/>
    <w:rsid w:val="003C246D"/>
    <w:rsid w:val="003C439A"/>
    <w:rsid w:val="003E3194"/>
    <w:rsid w:val="003F2539"/>
    <w:rsid w:val="0040417E"/>
    <w:rsid w:val="00404823"/>
    <w:rsid w:val="0041022B"/>
    <w:rsid w:val="004154B4"/>
    <w:rsid w:val="00432F9D"/>
    <w:rsid w:val="004332F0"/>
    <w:rsid w:val="00443A0C"/>
    <w:rsid w:val="0044775D"/>
    <w:rsid w:val="0046235C"/>
    <w:rsid w:val="004655D5"/>
    <w:rsid w:val="004716C0"/>
    <w:rsid w:val="004741B7"/>
    <w:rsid w:val="00475B9A"/>
    <w:rsid w:val="00476CCA"/>
    <w:rsid w:val="0048182F"/>
    <w:rsid w:val="004851CD"/>
    <w:rsid w:val="004A109A"/>
    <w:rsid w:val="004A7B7C"/>
    <w:rsid w:val="004B2A25"/>
    <w:rsid w:val="004C64E8"/>
    <w:rsid w:val="004C7682"/>
    <w:rsid w:val="004D1121"/>
    <w:rsid w:val="004D5FE0"/>
    <w:rsid w:val="004F06C5"/>
    <w:rsid w:val="005114C1"/>
    <w:rsid w:val="005163C0"/>
    <w:rsid w:val="00535FA7"/>
    <w:rsid w:val="00547E08"/>
    <w:rsid w:val="00554C44"/>
    <w:rsid w:val="00571F81"/>
    <w:rsid w:val="00582622"/>
    <w:rsid w:val="005A3010"/>
    <w:rsid w:val="005C687B"/>
    <w:rsid w:val="005F597F"/>
    <w:rsid w:val="0061079D"/>
    <w:rsid w:val="00611684"/>
    <w:rsid w:val="00623C42"/>
    <w:rsid w:val="0062566A"/>
    <w:rsid w:val="006320F5"/>
    <w:rsid w:val="006367E1"/>
    <w:rsid w:val="00647A91"/>
    <w:rsid w:val="006735E4"/>
    <w:rsid w:val="006736E3"/>
    <w:rsid w:val="00673AA6"/>
    <w:rsid w:val="0069689B"/>
    <w:rsid w:val="006B2D8C"/>
    <w:rsid w:val="006B426A"/>
    <w:rsid w:val="006B4572"/>
    <w:rsid w:val="006C13DF"/>
    <w:rsid w:val="006D059A"/>
    <w:rsid w:val="006D5191"/>
    <w:rsid w:val="006E5D7E"/>
    <w:rsid w:val="0070788D"/>
    <w:rsid w:val="00707D62"/>
    <w:rsid w:val="0071066B"/>
    <w:rsid w:val="00720E17"/>
    <w:rsid w:val="00723226"/>
    <w:rsid w:val="0072570F"/>
    <w:rsid w:val="00726C03"/>
    <w:rsid w:val="00746E34"/>
    <w:rsid w:val="007529A4"/>
    <w:rsid w:val="00754CF0"/>
    <w:rsid w:val="00756526"/>
    <w:rsid w:val="00766785"/>
    <w:rsid w:val="007827BC"/>
    <w:rsid w:val="007B276A"/>
    <w:rsid w:val="007B3CAD"/>
    <w:rsid w:val="007B4E28"/>
    <w:rsid w:val="007B5464"/>
    <w:rsid w:val="007C2811"/>
    <w:rsid w:val="007F774D"/>
    <w:rsid w:val="008065EB"/>
    <w:rsid w:val="0081058F"/>
    <w:rsid w:val="00812438"/>
    <w:rsid w:val="008275EA"/>
    <w:rsid w:val="00830D90"/>
    <w:rsid w:val="0085033F"/>
    <w:rsid w:val="0085137E"/>
    <w:rsid w:val="00851940"/>
    <w:rsid w:val="008706EC"/>
    <w:rsid w:val="00877089"/>
    <w:rsid w:val="00883AE8"/>
    <w:rsid w:val="008974E9"/>
    <w:rsid w:val="008A17C5"/>
    <w:rsid w:val="008A3DF3"/>
    <w:rsid w:val="008A3FE5"/>
    <w:rsid w:val="008A4B63"/>
    <w:rsid w:val="008A63F1"/>
    <w:rsid w:val="008B40AB"/>
    <w:rsid w:val="008C7B8B"/>
    <w:rsid w:val="008D5CD7"/>
    <w:rsid w:val="008E1E6F"/>
    <w:rsid w:val="0090164E"/>
    <w:rsid w:val="00903714"/>
    <w:rsid w:val="00907802"/>
    <w:rsid w:val="009221FC"/>
    <w:rsid w:val="009611F5"/>
    <w:rsid w:val="00965281"/>
    <w:rsid w:val="00970C07"/>
    <w:rsid w:val="0098517D"/>
    <w:rsid w:val="009B63C5"/>
    <w:rsid w:val="009C1423"/>
    <w:rsid w:val="009D5B6A"/>
    <w:rsid w:val="009F58E9"/>
    <w:rsid w:val="00A004B2"/>
    <w:rsid w:val="00A15BA7"/>
    <w:rsid w:val="00A2107E"/>
    <w:rsid w:val="00A210A7"/>
    <w:rsid w:val="00A34A2E"/>
    <w:rsid w:val="00A45019"/>
    <w:rsid w:val="00A563F2"/>
    <w:rsid w:val="00A6199E"/>
    <w:rsid w:val="00A66EA4"/>
    <w:rsid w:val="00A80FE6"/>
    <w:rsid w:val="00A90892"/>
    <w:rsid w:val="00A944F1"/>
    <w:rsid w:val="00AA1C0D"/>
    <w:rsid w:val="00AC3F5C"/>
    <w:rsid w:val="00AC6ED3"/>
    <w:rsid w:val="00AD06EA"/>
    <w:rsid w:val="00AD2AAC"/>
    <w:rsid w:val="00AD7142"/>
    <w:rsid w:val="00AE110C"/>
    <w:rsid w:val="00AF5C79"/>
    <w:rsid w:val="00B018E9"/>
    <w:rsid w:val="00B02B2F"/>
    <w:rsid w:val="00B06F5F"/>
    <w:rsid w:val="00B20176"/>
    <w:rsid w:val="00B35BBC"/>
    <w:rsid w:val="00B35CC5"/>
    <w:rsid w:val="00B42C90"/>
    <w:rsid w:val="00B46A96"/>
    <w:rsid w:val="00BA0AC7"/>
    <w:rsid w:val="00BA56B9"/>
    <w:rsid w:val="00BA6452"/>
    <w:rsid w:val="00BB482D"/>
    <w:rsid w:val="00BC2CCA"/>
    <w:rsid w:val="00BC30B4"/>
    <w:rsid w:val="00BC5A65"/>
    <w:rsid w:val="00BC5C8A"/>
    <w:rsid w:val="00BC6B4F"/>
    <w:rsid w:val="00BD0A3A"/>
    <w:rsid w:val="00C07AC1"/>
    <w:rsid w:val="00C422C6"/>
    <w:rsid w:val="00C5199D"/>
    <w:rsid w:val="00C60DAA"/>
    <w:rsid w:val="00C751D1"/>
    <w:rsid w:val="00C841F4"/>
    <w:rsid w:val="00CB0A74"/>
    <w:rsid w:val="00CB378A"/>
    <w:rsid w:val="00CB7209"/>
    <w:rsid w:val="00CD21DA"/>
    <w:rsid w:val="00CE5115"/>
    <w:rsid w:val="00CE6577"/>
    <w:rsid w:val="00CF47A3"/>
    <w:rsid w:val="00CF7E46"/>
    <w:rsid w:val="00D0522F"/>
    <w:rsid w:val="00D24920"/>
    <w:rsid w:val="00D3131F"/>
    <w:rsid w:val="00D32B64"/>
    <w:rsid w:val="00D42BA3"/>
    <w:rsid w:val="00D52D0F"/>
    <w:rsid w:val="00D63C0C"/>
    <w:rsid w:val="00D67543"/>
    <w:rsid w:val="00D80BFB"/>
    <w:rsid w:val="00D83653"/>
    <w:rsid w:val="00DA31AC"/>
    <w:rsid w:val="00DB2B04"/>
    <w:rsid w:val="00DB77D9"/>
    <w:rsid w:val="00DB7CE3"/>
    <w:rsid w:val="00DC033E"/>
    <w:rsid w:val="00DD2E9C"/>
    <w:rsid w:val="00E17D28"/>
    <w:rsid w:val="00E206CB"/>
    <w:rsid w:val="00E20A8E"/>
    <w:rsid w:val="00E30B5E"/>
    <w:rsid w:val="00E71A89"/>
    <w:rsid w:val="00E83F80"/>
    <w:rsid w:val="00E85BE7"/>
    <w:rsid w:val="00E93AB7"/>
    <w:rsid w:val="00E95F48"/>
    <w:rsid w:val="00EA6D6C"/>
    <w:rsid w:val="00EC1795"/>
    <w:rsid w:val="00EC27DF"/>
    <w:rsid w:val="00ED7CE8"/>
    <w:rsid w:val="00F115B5"/>
    <w:rsid w:val="00F11D3A"/>
    <w:rsid w:val="00F20BEA"/>
    <w:rsid w:val="00F25F22"/>
    <w:rsid w:val="00F26421"/>
    <w:rsid w:val="00F47289"/>
    <w:rsid w:val="00F5454F"/>
    <w:rsid w:val="00F56726"/>
    <w:rsid w:val="00F569CB"/>
    <w:rsid w:val="00F63B74"/>
    <w:rsid w:val="00F677E9"/>
    <w:rsid w:val="00F82F76"/>
    <w:rsid w:val="00F92FD1"/>
    <w:rsid w:val="00FA22B2"/>
    <w:rsid w:val="00FA3FDD"/>
    <w:rsid w:val="00FB6BDB"/>
    <w:rsid w:val="00FC22F6"/>
    <w:rsid w:val="00FC2E79"/>
    <w:rsid w:val="00FC311D"/>
    <w:rsid w:val="00FF0B65"/>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paragraph" w:styleId="Revision">
    <w:name w:val="Revision"/>
    <w:hidden/>
    <w:uiPriority w:val="99"/>
    <w:semiHidden/>
    <w:rsid w:val="00C751D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3583</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Paul Frazier</cp:lastModifiedBy>
  <cp:revision>4</cp:revision>
  <cp:lastPrinted>2010-01-26T00:37:00Z</cp:lastPrinted>
  <dcterms:created xsi:type="dcterms:W3CDTF">2023-10-22T21:24:00Z</dcterms:created>
  <dcterms:modified xsi:type="dcterms:W3CDTF">2023-10-26T02:02:00Z</dcterms:modified>
</cp:coreProperties>
</file>